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68F18" w14:textId="77777777" w:rsidR="004B145E" w:rsidRDefault="004B145E" w:rsidP="0089520A">
      <w:pPr>
        <w:bidi/>
        <w:spacing w:after="0" w:line="240" w:lineRule="auto"/>
        <w:jc w:val="center"/>
        <w:rPr>
          <w:rFonts w:cs="B Zar"/>
          <w:b/>
          <w:bCs/>
          <w:szCs w:val="24"/>
          <w:rtl/>
        </w:rPr>
      </w:pPr>
      <w:r w:rsidRPr="0089520A">
        <w:rPr>
          <w:rFonts w:cs="B Zar" w:hint="cs"/>
          <w:b/>
          <w:bCs/>
          <w:szCs w:val="24"/>
          <w:rtl/>
        </w:rPr>
        <w:t xml:space="preserve">راهنماي </w:t>
      </w:r>
      <w:r w:rsidR="0089520A" w:rsidRPr="0089520A">
        <w:rPr>
          <w:rFonts w:cs="B Zar" w:hint="cs"/>
          <w:b/>
          <w:bCs/>
          <w:szCs w:val="24"/>
          <w:rtl/>
        </w:rPr>
        <w:t>نگارش مقاله در نشریه</w:t>
      </w:r>
      <w:r w:rsidR="0089520A" w:rsidRPr="0089520A">
        <w:rPr>
          <w:rFonts w:cs="B Zar"/>
          <w:b/>
          <w:bCs/>
          <w:szCs w:val="24"/>
        </w:rPr>
        <w:t xml:space="preserve"> </w:t>
      </w:r>
      <w:r w:rsidRPr="0089520A">
        <w:rPr>
          <w:rFonts w:cs="B Zar" w:hint="cs"/>
          <w:b/>
          <w:bCs/>
          <w:szCs w:val="24"/>
          <w:rtl/>
        </w:rPr>
        <w:t>«</w:t>
      </w:r>
      <w:r w:rsidRPr="0089520A">
        <w:rPr>
          <w:rFonts w:cs="B Zar" w:hint="cs"/>
          <w:b/>
          <w:bCs/>
          <w:sz w:val="24"/>
          <w:szCs w:val="24"/>
          <w:rtl/>
        </w:rPr>
        <w:t>زراعت و فناوری زعفران</w:t>
      </w:r>
      <w:r w:rsidRPr="0089520A">
        <w:rPr>
          <w:rFonts w:cs="B Zar" w:hint="cs"/>
          <w:b/>
          <w:bCs/>
          <w:szCs w:val="24"/>
          <w:rtl/>
        </w:rPr>
        <w:t>»</w:t>
      </w:r>
    </w:p>
    <w:p w14:paraId="7B0C7058" w14:textId="77777777" w:rsidR="008C4554" w:rsidRPr="0089520A" w:rsidRDefault="008C4554" w:rsidP="008C4554">
      <w:pPr>
        <w:bidi/>
        <w:spacing w:after="0" w:line="240" w:lineRule="auto"/>
        <w:jc w:val="center"/>
        <w:rPr>
          <w:rFonts w:cs="B Zar"/>
          <w:sz w:val="24"/>
          <w:szCs w:val="24"/>
          <w:rtl/>
        </w:rPr>
      </w:pPr>
    </w:p>
    <w:p w14:paraId="273EDE13" w14:textId="77777777" w:rsidR="004B145E" w:rsidRPr="0089520A" w:rsidRDefault="004B145E" w:rsidP="0036225A">
      <w:pPr>
        <w:bidi/>
        <w:spacing w:before="100" w:beforeAutospacing="1" w:after="0" w:line="240" w:lineRule="auto"/>
        <w:rPr>
          <w:rFonts w:ascii="Tahoma" w:hAnsi="Tahoma" w:cs="B Mitra"/>
          <w:sz w:val="32"/>
          <w:szCs w:val="24"/>
          <w:rtl/>
          <w:lang w:bidi="fa-IR"/>
        </w:rPr>
      </w:pPr>
      <w:r w:rsidRPr="0089520A">
        <w:rPr>
          <w:rFonts w:ascii="Tahoma" w:hAnsi="Tahoma" w:cs="B Mitra" w:hint="cs"/>
          <w:sz w:val="32"/>
          <w:szCs w:val="24"/>
          <w:rtl/>
        </w:rPr>
        <w:t xml:space="preserve">نشریه </w:t>
      </w:r>
      <w:r w:rsidRPr="0089520A">
        <w:rPr>
          <w:rFonts w:ascii="Tahoma" w:hAnsi="Tahoma" w:cs="B Mitra" w:hint="cs"/>
          <w:b/>
          <w:bCs/>
          <w:sz w:val="32"/>
          <w:szCs w:val="24"/>
          <w:rtl/>
        </w:rPr>
        <w:t>زراعت و فناوری زعفران</w:t>
      </w:r>
      <w:r w:rsidRPr="0089520A">
        <w:rPr>
          <w:rFonts w:ascii="Tahoma" w:hAnsi="Tahoma" w:cs="B Mitra" w:hint="cs"/>
          <w:sz w:val="32"/>
          <w:szCs w:val="24"/>
          <w:rtl/>
        </w:rPr>
        <w:t>، توسط دانشگاه تربت</w:t>
      </w:r>
      <w:r w:rsidRPr="0089520A">
        <w:rPr>
          <w:rFonts w:ascii="Tahoma" w:hAnsi="Tahoma" w:cs="B Mitra" w:hint="cs"/>
          <w:sz w:val="32"/>
          <w:szCs w:val="24"/>
          <w:rtl/>
        </w:rPr>
        <w:softHyphen/>
        <w:t>حیدریه و پژوهشکده زعفران با همکاری و مشارکت انجمن گیاهان دارویی ایران به</w:t>
      </w:r>
      <w:r w:rsidRPr="0089520A">
        <w:rPr>
          <w:rFonts w:ascii="Tahoma" w:hAnsi="Tahoma" w:cs="B Mitra" w:hint="cs"/>
          <w:sz w:val="32"/>
          <w:szCs w:val="24"/>
          <w:rtl/>
        </w:rPr>
        <w:softHyphen/>
        <w:t>صورت فصلنامه</w:t>
      </w:r>
      <w:r w:rsidRPr="0089520A">
        <w:rPr>
          <w:rFonts w:ascii="Tahoma" w:hAnsi="Tahoma" w:cs="B Mitra" w:hint="cs"/>
          <w:sz w:val="32"/>
          <w:szCs w:val="24"/>
          <w:rtl/>
          <w:lang w:bidi="fa-IR"/>
        </w:rPr>
        <w:t xml:space="preserve"> </w:t>
      </w:r>
      <w:r w:rsidRPr="0089520A">
        <w:rPr>
          <w:rFonts w:ascii="Tahoma" w:hAnsi="Tahoma" w:cs="B Mitra" w:hint="cs"/>
          <w:sz w:val="32"/>
          <w:szCs w:val="24"/>
          <w:rtl/>
        </w:rPr>
        <w:t>منتشر می</w:t>
      </w:r>
      <w:r w:rsidRPr="0089520A">
        <w:rPr>
          <w:rFonts w:ascii="Tahoma" w:hAnsi="Tahoma" w:cs="B Mitra" w:hint="cs"/>
          <w:sz w:val="32"/>
          <w:szCs w:val="24"/>
          <w:rtl/>
        </w:rPr>
        <w:softHyphen/>
        <w:t>گردد. مقالاتی که برای چاپ در این نشریه پذیرش می</w:t>
      </w:r>
      <w:r w:rsidRPr="0089520A">
        <w:rPr>
          <w:rFonts w:ascii="Tahoma" w:hAnsi="Tahoma" w:cs="B Mitra" w:hint="cs"/>
          <w:sz w:val="32"/>
          <w:szCs w:val="24"/>
          <w:rtl/>
        </w:rPr>
        <w:softHyphen/>
        <w:t>شوند، نباید قبلاً در نشریه دیگری چاپ و یا به</w:t>
      </w:r>
      <w:r w:rsidRPr="0089520A">
        <w:rPr>
          <w:rFonts w:ascii="Tahoma" w:hAnsi="Tahoma" w:cs="B Mitra" w:hint="cs"/>
          <w:sz w:val="32"/>
          <w:szCs w:val="24"/>
          <w:rtl/>
        </w:rPr>
        <w:softHyphen/>
        <w:t>طور هم</w:t>
      </w:r>
      <w:r w:rsidRPr="0089520A">
        <w:rPr>
          <w:rFonts w:ascii="Tahoma" w:hAnsi="Tahoma" w:cs="B Mitra" w:hint="cs"/>
          <w:sz w:val="32"/>
          <w:szCs w:val="24"/>
          <w:rtl/>
        </w:rPr>
        <w:softHyphen/>
        <w:t xml:space="preserve">زمان به دیگر نشریات ارسال شده باشند. متن مقاله بايد به همراه فایل تعهدنامه در قالب </w:t>
      </w:r>
      <w:r w:rsidRPr="0089520A">
        <w:rPr>
          <w:rFonts w:ascii="Times New Roman" w:hAnsi="Times New Roman"/>
          <w:sz w:val="20"/>
        </w:rPr>
        <w:t>Microsoft Word 2003-2007</w:t>
      </w:r>
      <w:r w:rsidRPr="0089520A">
        <w:rPr>
          <w:rFonts w:ascii="Tahoma" w:hAnsi="Tahoma" w:cs="B Mitra" w:hint="cs"/>
          <w:sz w:val="28"/>
          <w:rtl/>
        </w:rPr>
        <w:t xml:space="preserve"> </w:t>
      </w:r>
      <w:r w:rsidRPr="0089520A">
        <w:rPr>
          <w:rFonts w:ascii="Tahoma" w:hAnsi="Tahoma" w:cs="B Mitra" w:hint="cs"/>
          <w:sz w:val="32"/>
          <w:szCs w:val="24"/>
          <w:rtl/>
        </w:rPr>
        <w:t xml:space="preserve">به </w:t>
      </w:r>
      <w:r w:rsidRPr="0089520A">
        <w:rPr>
          <w:rFonts w:ascii="Tahoma" w:hAnsi="Tahoma" w:cs="B Mitra"/>
          <w:sz w:val="32"/>
          <w:szCs w:val="24"/>
          <w:rtl/>
        </w:rPr>
        <w:t>وب‌سا</w:t>
      </w:r>
      <w:r w:rsidRPr="0089520A">
        <w:rPr>
          <w:rFonts w:ascii="Tahoma" w:hAnsi="Tahoma" w:cs="B Mitra" w:hint="cs"/>
          <w:sz w:val="32"/>
          <w:szCs w:val="24"/>
          <w:rtl/>
        </w:rPr>
        <w:t>ی</w:t>
      </w:r>
      <w:r w:rsidRPr="0089520A">
        <w:rPr>
          <w:rFonts w:ascii="Tahoma" w:hAnsi="Tahoma" w:cs="B Mitra" w:hint="eastAsia"/>
          <w:sz w:val="32"/>
          <w:szCs w:val="24"/>
          <w:rtl/>
        </w:rPr>
        <w:t>ت</w:t>
      </w:r>
      <w:r w:rsidRPr="0089520A">
        <w:rPr>
          <w:rFonts w:ascii="Tahoma" w:hAnsi="Tahoma" w:cs="B Mitra" w:hint="cs"/>
          <w:sz w:val="32"/>
          <w:szCs w:val="24"/>
          <w:rtl/>
        </w:rPr>
        <w:t xml:space="preserve"> نشريه </w:t>
      </w:r>
      <w:r w:rsidRPr="0089520A">
        <w:rPr>
          <w:rFonts w:ascii="Times New Roman" w:hAnsi="Times New Roman"/>
          <w:sz w:val="20"/>
        </w:rPr>
        <w:t>Saffron.torbath.ac.ir</w:t>
      </w:r>
      <w:r w:rsidRPr="0089520A">
        <w:rPr>
          <w:rFonts w:ascii="Tahoma" w:hAnsi="Tahoma" w:cs="B Mitra" w:hint="cs"/>
          <w:sz w:val="32"/>
          <w:szCs w:val="24"/>
          <w:rtl/>
        </w:rPr>
        <w:t xml:space="preserve"> ارسال شود. </w:t>
      </w:r>
      <w:r w:rsidRPr="0089520A">
        <w:rPr>
          <w:rFonts w:ascii="Tahoma" w:hAnsi="Tahoma" w:cs="B Mitra"/>
          <w:sz w:val="32"/>
          <w:szCs w:val="24"/>
          <w:rtl/>
        </w:rPr>
        <w:t>تأک</w:t>
      </w:r>
      <w:r w:rsidRPr="0089520A">
        <w:rPr>
          <w:rFonts w:ascii="Tahoma" w:hAnsi="Tahoma" w:cs="B Mitra" w:hint="cs"/>
          <w:sz w:val="32"/>
          <w:szCs w:val="24"/>
          <w:rtl/>
        </w:rPr>
        <w:t>ی</w:t>
      </w:r>
      <w:r w:rsidRPr="0089520A">
        <w:rPr>
          <w:rFonts w:ascii="Tahoma" w:hAnsi="Tahoma" w:cs="B Mitra" w:hint="eastAsia"/>
          <w:sz w:val="32"/>
          <w:szCs w:val="24"/>
          <w:rtl/>
        </w:rPr>
        <w:t>د</w:t>
      </w:r>
      <w:r w:rsidRPr="0089520A">
        <w:rPr>
          <w:rFonts w:ascii="Tahoma" w:hAnsi="Tahoma" w:cs="B Mitra" w:hint="cs"/>
          <w:sz w:val="32"/>
          <w:szCs w:val="24"/>
          <w:rtl/>
        </w:rPr>
        <w:t xml:space="preserve"> </w:t>
      </w:r>
      <w:r w:rsidRPr="0089520A">
        <w:rPr>
          <w:rFonts w:ascii="Tahoma" w:hAnsi="Tahoma" w:cs="B Mitra"/>
          <w:sz w:val="32"/>
          <w:szCs w:val="24"/>
          <w:rtl/>
        </w:rPr>
        <w:t>م</w:t>
      </w:r>
      <w:r w:rsidRPr="0089520A">
        <w:rPr>
          <w:rFonts w:ascii="Tahoma" w:hAnsi="Tahoma" w:cs="B Mitra" w:hint="cs"/>
          <w:sz w:val="32"/>
          <w:szCs w:val="24"/>
          <w:rtl/>
        </w:rPr>
        <w:t>ی‌</w:t>
      </w:r>
      <w:r w:rsidRPr="0089520A">
        <w:rPr>
          <w:rFonts w:ascii="Tahoma" w:hAnsi="Tahoma" w:cs="B Mitra" w:hint="eastAsia"/>
          <w:sz w:val="32"/>
          <w:szCs w:val="24"/>
          <w:rtl/>
        </w:rPr>
        <w:t>شود</w:t>
      </w:r>
      <w:r w:rsidRPr="0089520A">
        <w:rPr>
          <w:rFonts w:ascii="Tahoma" w:hAnsi="Tahoma" w:cs="B Mitra" w:hint="cs"/>
          <w:sz w:val="32"/>
          <w:szCs w:val="24"/>
          <w:rtl/>
        </w:rPr>
        <w:t xml:space="preserve"> فایل اصلی مقاله بایستی</w:t>
      </w:r>
      <w:r w:rsidRPr="0089520A">
        <w:rPr>
          <w:rFonts w:ascii="Cambria" w:hAnsi="Cambria" w:cs="Cambria" w:hint="cs"/>
          <w:sz w:val="32"/>
          <w:szCs w:val="24"/>
          <w:rtl/>
        </w:rPr>
        <w:t> </w:t>
      </w:r>
      <w:r w:rsidRPr="0089520A">
        <w:rPr>
          <w:rFonts w:ascii="Tahoma" w:hAnsi="Tahoma" w:cs="B Mitra" w:hint="cs"/>
          <w:sz w:val="32"/>
          <w:szCs w:val="24"/>
          <w:rtl/>
        </w:rPr>
        <w:t>بدون ذکر نام و مشخصات نویسندگان</w:t>
      </w:r>
      <w:r w:rsidRPr="0089520A">
        <w:rPr>
          <w:rFonts w:ascii="Cambria" w:hAnsi="Cambria" w:cs="Cambria" w:hint="cs"/>
          <w:sz w:val="32"/>
          <w:szCs w:val="24"/>
          <w:rtl/>
        </w:rPr>
        <w:t> </w:t>
      </w:r>
      <w:r w:rsidRPr="0089520A">
        <w:rPr>
          <w:rFonts w:ascii="Tahoma" w:hAnsi="Tahoma" w:cs="B Mitra" w:hint="cs"/>
          <w:sz w:val="32"/>
          <w:szCs w:val="24"/>
          <w:rtl/>
        </w:rPr>
        <w:t>باشد</w:t>
      </w:r>
      <w:r w:rsidRPr="0089520A">
        <w:rPr>
          <w:rFonts w:ascii="Cambria" w:hAnsi="Cambria" w:cs="Cambria" w:hint="cs"/>
          <w:sz w:val="32"/>
          <w:szCs w:val="24"/>
          <w:rtl/>
        </w:rPr>
        <w:t> </w:t>
      </w:r>
      <w:r w:rsidRPr="0089520A">
        <w:rPr>
          <w:rFonts w:ascii="Tahoma" w:hAnsi="Tahoma" w:cs="B Mitra" w:hint="cs"/>
          <w:sz w:val="32"/>
          <w:szCs w:val="24"/>
          <w:rtl/>
        </w:rPr>
        <w:t>و</w:t>
      </w:r>
      <w:r w:rsidRPr="0089520A">
        <w:rPr>
          <w:rFonts w:ascii="Cambria" w:hAnsi="Cambria" w:cs="Cambria" w:hint="cs"/>
          <w:sz w:val="32"/>
          <w:szCs w:val="24"/>
          <w:rtl/>
        </w:rPr>
        <w:t> </w:t>
      </w:r>
      <w:r w:rsidRPr="0089520A">
        <w:rPr>
          <w:rFonts w:ascii="Tahoma" w:hAnsi="Tahoma" w:cs="B Mitra" w:hint="cs"/>
          <w:sz w:val="32"/>
          <w:szCs w:val="24"/>
          <w:rtl/>
        </w:rPr>
        <w:t>مشخصات کامل (فارسی و لاتین)</w:t>
      </w:r>
      <w:r w:rsidRPr="0089520A">
        <w:rPr>
          <w:rFonts w:ascii="Cambria" w:hAnsi="Cambria" w:cs="Cambria" w:hint="cs"/>
          <w:sz w:val="32"/>
          <w:szCs w:val="24"/>
          <w:rtl/>
        </w:rPr>
        <w:t> </w:t>
      </w:r>
      <w:r w:rsidRPr="0089520A">
        <w:rPr>
          <w:rFonts w:ascii="Tahoma" w:hAnsi="Tahoma" w:cs="B Mitra" w:hint="cs"/>
          <w:sz w:val="32"/>
          <w:szCs w:val="24"/>
          <w:rtl/>
        </w:rPr>
        <w:t>نویسندگان و همچنین فرم تعهدنامه،</w:t>
      </w:r>
      <w:r w:rsidRPr="0089520A">
        <w:rPr>
          <w:rFonts w:ascii="Cambria" w:hAnsi="Cambria" w:cs="Cambria" w:hint="cs"/>
          <w:sz w:val="32"/>
          <w:szCs w:val="24"/>
          <w:rtl/>
        </w:rPr>
        <w:t> </w:t>
      </w:r>
      <w:r w:rsidRPr="0089520A">
        <w:rPr>
          <w:rFonts w:ascii="Tahoma" w:hAnsi="Tahoma" w:cs="B Mitra"/>
          <w:sz w:val="32"/>
          <w:szCs w:val="24"/>
          <w:rtl/>
        </w:rPr>
        <w:t>به‌صورت</w:t>
      </w:r>
      <w:r w:rsidRPr="0089520A">
        <w:rPr>
          <w:rFonts w:ascii="Tahoma" w:hAnsi="Tahoma" w:cs="B Mitra" w:hint="cs"/>
          <w:sz w:val="32"/>
          <w:szCs w:val="24"/>
          <w:rtl/>
        </w:rPr>
        <w:t xml:space="preserve"> جداگانه و در بخش مربوطه ارسال شود.</w:t>
      </w:r>
    </w:p>
    <w:p w14:paraId="31DA4D5A" w14:textId="77777777" w:rsidR="004B145E" w:rsidRPr="0089520A" w:rsidRDefault="004B145E" w:rsidP="004B145E">
      <w:pPr>
        <w:bidi/>
        <w:spacing w:before="100" w:beforeAutospacing="1" w:after="0" w:line="240" w:lineRule="auto"/>
        <w:rPr>
          <w:rFonts w:ascii="Tahoma" w:hAnsi="Tahoma" w:cs="B Mitra"/>
          <w:sz w:val="32"/>
          <w:szCs w:val="24"/>
          <w:rtl/>
        </w:rPr>
      </w:pPr>
      <w:r w:rsidRPr="0089520A">
        <w:rPr>
          <w:rFonts w:ascii="Tahoma" w:hAnsi="Tahoma" w:cs="B Mitra" w:hint="cs"/>
          <w:sz w:val="32"/>
          <w:szCs w:val="24"/>
          <w:rtl/>
        </w:rPr>
        <w:t>زمینه</w:t>
      </w:r>
      <w:r w:rsidRPr="0089520A">
        <w:rPr>
          <w:rFonts w:ascii="Tahoma" w:hAnsi="Tahoma" w:cs="B Mitra"/>
          <w:sz w:val="32"/>
          <w:szCs w:val="24"/>
          <w:rtl/>
        </w:rPr>
        <w:softHyphen/>
      </w:r>
      <w:r w:rsidRPr="0089520A">
        <w:rPr>
          <w:rFonts w:ascii="Tahoma" w:hAnsi="Tahoma" w:cs="B Mitra" w:hint="cs"/>
          <w:sz w:val="32"/>
          <w:szCs w:val="24"/>
          <w:rtl/>
        </w:rPr>
        <w:t>های مقالات مورد پذیرش:</w:t>
      </w:r>
    </w:p>
    <w:p w14:paraId="1ED6565B" w14:textId="77777777" w:rsidR="004B145E" w:rsidRPr="0089520A" w:rsidRDefault="004B145E" w:rsidP="004B145E">
      <w:pPr>
        <w:pStyle w:val="ListParagraph"/>
        <w:numPr>
          <w:ilvl w:val="0"/>
          <w:numId w:val="3"/>
        </w:numPr>
        <w:spacing w:before="100" w:beforeAutospacing="1" w:after="0"/>
        <w:jc w:val="both"/>
        <w:rPr>
          <w:rFonts w:ascii="Tahoma" w:hAnsi="Tahoma"/>
          <w:sz w:val="32"/>
          <w:szCs w:val="22"/>
        </w:rPr>
      </w:pPr>
      <w:r w:rsidRPr="0089520A">
        <w:rPr>
          <w:rFonts w:ascii="Tahoma" w:hAnsi="Tahoma" w:hint="cs"/>
          <w:sz w:val="32"/>
          <w:szCs w:val="22"/>
          <w:rtl/>
        </w:rPr>
        <w:t>کشاورزی و علوم</w:t>
      </w:r>
      <w:r w:rsidRPr="0089520A">
        <w:rPr>
          <w:rFonts w:ascii="Tahoma" w:hAnsi="Tahoma" w:hint="cs"/>
          <w:sz w:val="32"/>
          <w:szCs w:val="22"/>
          <w:rtl/>
        </w:rPr>
        <w:softHyphen/>
        <w:t>پایه</w:t>
      </w:r>
    </w:p>
    <w:p w14:paraId="1FBBA0AD" w14:textId="77777777" w:rsidR="004B145E" w:rsidRPr="0089520A" w:rsidRDefault="004B145E" w:rsidP="004B145E">
      <w:pPr>
        <w:pStyle w:val="ListParagraph"/>
        <w:numPr>
          <w:ilvl w:val="0"/>
          <w:numId w:val="3"/>
        </w:numPr>
        <w:spacing w:before="100" w:beforeAutospacing="1" w:after="0"/>
        <w:jc w:val="both"/>
        <w:rPr>
          <w:rFonts w:ascii="Tahoma" w:hAnsi="Tahoma"/>
          <w:sz w:val="32"/>
          <w:szCs w:val="22"/>
        </w:rPr>
      </w:pPr>
      <w:r w:rsidRPr="0089520A">
        <w:rPr>
          <w:rFonts w:ascii="Tahoma" w:hAnsi="Tahoma" w:hint="cs"/>
          <w:sz w:val="32"/>
          <w:szCs w:val="22"/>
          <w:rtl/>
        </w:rPr>
        <w:t>علوم و صنایع دارویی و پزشکی</w:t>
      </w:r>
    </w:p>
    <w:p w14:paraId="7C0FC87D" w14:textId="77777777" w:rsidR="004B145E" w:rsidRPr="0089520A" w:rsidRDefault="004B145E" w:rsidP="004B145E">
      <w:pPr>
        <w:pStyle w:val="ListParagraph"/>
        <w:numPr>
          <w:ilvl w:val="0"/>
          <w:numId w:val="3"/>
        </w:numPr>
        <w:spacing w:before="100" w:beforeAutospacing="1" w:after="0"/>
        <w:jc w:val="both"/>
        <w:rPr>
          <w:rFonts w:ascii="Tahoma" w:hAnsi="Tahoma"/>
          <w:sz w:val="32"/>
          <w:szCs w:val="22"/>
        </w:rPr>
      </w:pPr>
      <w:r w:rsidRPr="0089520A">
        <w:rPr>
          <w:rFonts w:ascii="Tahoma" w:hAnsi="Tahoma" w:hint="cs"/>
          <w:sz w:val="32"/>
          <w:szCs w:val="22"/>
          <w:rtl/>
        </w:rPr>
        <w:t>زیست</w:t>
      </w:r>
      <w:r w:rsidRPr="0089520A">
        <w:rPr>
          <w:rFonts w:ascii="Tahoma" w:hAnsi="Tahoma"/>
          <w:sz w:val="32"/>
          <w:szCs w:val="22"/>
          <w:rtl/>
        </w:rPr>
        <w:softHyphen/>
      </w:r>
      <w:r w:rsidRPr="0089520A">
        <w:rPr>
          <w:rFonts w:ascii="Tahoma" w:hAnsi="Tahoma" w:hint="cs"/>
          <w:sz w:val="32"/>
          <w:szCs w:val="22"/>
          <w:rtl/>
        </w:rPr>
        <w:t>فناوری، ژنتیک و اصلاح نباتات</w:t>
      </w:r>
    </w:p>
    <w:p w14:paraId="048B53BB" w14:textId="77777777" w:rsidR="004B145E" w:rsidRPr="0089520A" w:rsidRDefault="004B145E" w:rsidP="004B145E">
      <w:pPr>
        <w:pStyle w:val="ListParagraph"/>
        <w:numPr>
          <w:ilvl w:val="0"/>
          <w:numId w:val="3"/>
        </w:numPr>
        <w:spacing w:before="100" w:beforeAutospacing="1" w:after="0"/>
        <w:jc w:val="both"/>
        <w:rPr>
          <w:rFonts w:ascii="Tahoma" w:hAnsi="Tahoma"/>
          <w:sz w:val="32"/>
          <w:szCs w:val="22"/>
        </w:rPr>
      </w:pPr>
      <w:r w:rsidRPr="0089520A">
        <w:rPr>
          <w:rFonts w:ascii="Tahoma" w:hAnsi="Tahoma" w:hint="cs"/>
          <w:sz w:val="32"/>
          <w:szCs w:val="22"/>
          <w:rtl/>
        </w:rPr>
        <w:t>فرآوری، صنایع غذایی و بیوشیمی</w:t>
      </w:r>
    </w:p>
    <w:p w14:paraId="7017EB32" w14:textId="77777777" w:rsidR="004B145E" w:rsidRPr="0089520A" w:rsidRDefault="004B145E" w:rsidP="004B145E">
      <w:pPr>
        <w:pStyle w:val="ListParagraph"/>
        <w:numPr>
          <w:ilvl w:val="0"/>
          <w:numId w:val="3"/>
        </w:numPr>
        <w:spacing w:before="100" w:beforeAutospacing="1" w:after="0"/>
        <w:jc w:val="both"/>
        <w:rPr>
          <w:rFonts w:ascii="Tahoma" w:hAnsi="Tahoma"/>
          <w:sz w:val="32"/>
          <w:szCs w:val="22"/>
        </w:rPr>
      </w:pPr>
      <w:r w:rsidRPr="0089520A">
        <w:rPr>
          <w:rFonts w:ascii="Tahoma" w:hAnsi="Tahoma" w:hint="cs"/>
          <w:sz w:val="32"/>
          <w:szCs w:val="22"/>
          <w:rtl/>
        </w:rPr>
        <w:t>اقتصاد و بازاریابی</w:t>
      </w:r>
    </w:p>
    <w:p w14:paraId="60A6DB31" w14:textId="77777777" w:rsidR="004B145E" w:rsidRPr="0089520A" w:rsidRDefault="004B145E" w:rsidP="00B50308">
      <w:pPr>
        <w:pStyle w:val="ListParagraph"/>
        <w:numPr>
          <w:ilvl w:val="0"/>
          <w:numId w:val="3"/>
        </w:numPr>
        <w:spacing w:before="100" w:beforeAutospacing="1" w:after="0"/>
        <w:jc w:val="both"/>
        <w:rPr>
          <w:rFonts w:ascii="Tahoma" w:hAnsi="Tahoma"/>
          <w:sz w:val="32"/>
          <w:szCs w:val="22"/>
        </w:rPr>
      </w:pPr>
      <w:r w:rsidRPr="0089520A">
        <w:rPr>
          <w:rFonts w:ascii="Tahoma" w:hAnsi="Tahoma" w:hint="cs"/>
          <w:sz w:val="32"/>
          <w:szCs w:val="22"/>
          <w:rtl/>
        </w:rPr>
        <w:t>سایر موارد مرتبط با زعفران</w:t>
      </w:r>
    </w:p>
    <w:p w14:paraId="7C33D4B8" w14:textId="77777777" w:rsidR="004B145E" w:rsidRPr="0089520A" w:rsidRDefault="004B145E" w:rsidP="004B145E">
      <w:pPr>
        <w:bidi/>
        <w:spacing w:after="0" w:line="240" w:lineRule="auto"/>
        <w:ind w:firstLine="142"/>
        <w:jc w:val="center"/>
        <w:rPr>
          <w:rFonts w:cs="B Zar"/>
          <w:b/>
          <w:bCs/>
          <w:sz w:val="32"/>
          <w:szCs w:val="24"/>
          <w:rtl/>
        </w:rPr>
      </w:pPr>
      <w:r w:rsidRPr="0089520A">
        <w:rPr>
          <w:rFonts w:cs="B Zar"/>
          <w:b/>
          <w:bCs/>
          <w:sz w:val="32"/>
          <w:szCs w:val="24"/>
          <w:rtl/>
        </w:rPr>
        <w:t>روش نگارش</w:t>
      </w:r>
    </w:p>
    <w:tbl>
      <w:tblPr>
        <w:bidiVisual/>
        <w:tblW w:w="0" w:type="auto"/>
        <w:jc w:val="center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9795"/>
      </w:tblGrid>
      <w:tr w:rsidR="004B145E" w:rsidRPr="0089520A" w14:paraId="7586E2F0" w14:textId="77777777" w:rsidTr="007B6908">
        <w:trPr>
          <w:jc w:val="center"/>
        </w:trPr>
        <w:tc>
          <w:tcPr>
            <w:tcW w:w="9795" w:type="dxa"/>
            <w:tcBorders>
              <w:bottom w:val="single" w:sz="4" w:space="0" w:color="7F7F7F"/>
            </w:tcBorders>
          </w:tcPr>
          <w:p w14:paraId="6B748297" w14:textId="77777777" w:rsidR="004B145E" w:rsidRPr="0089520A" w:rsidRDefault="004B145E" w:rsidP="007B6908">
            <w:pPr>
              <w:bidi/>
              <w:spacing w:before="15" w:after="0" w:line="240" w:lineRule="auto"/>
              <w:ind w:right="15" w:firstLine="142"/>
              <w:jc w:val="center"/>
              <w:rPr>
                <w:rFonts w:ascii="Tahoma" w:hAnsi="Tahoma" w:cs="B Mitra"/>
                <w:b/>
                <w:bCs/>
                <w:sz w:val="24"/>
                <w:szCs w:val="24"/>
                <w:rtl/>
              </w:rPr>
            </w:pPr>
            <w:r w:rsidRPr="0089520A">
              <w:rPr>
                <w:rFonts w:ascii="Tahoma" w:hAnsi="Tahoma" w:cs="B Mitra" w:hint="cs"/>
                <w:sz w:val="24"/>
                <w:szCs w:val="24"/>
                <w:rtl/>
              </w:rPr>
              <w:t>عنوان مقاله:</w:t>
            </w:r>
            <w:r w:rsidRPr="0089520A">
              <w:rPr>
                <w:rFonts w:cs="B Mitra" w:hint="cs"/>
                <w:szCs w:val="24"/>
                <w:rtl/>
              </w:rPr>
              <w:t xml:space="preserve"> </w:t>
            </w:r>
            <w:r w:rsidRPr="0089520A">
              <w:rPr>
                <w:rFonts w:ascii="Times New Roman" w:hAnsi="Times New Roman"/>
                <w:sz w:val="20"/>
                <w:szCs w:val="20"/>
              </w:rPr>
              <w:t xml:space="preserve">B </w:t>
            </w:r>
            <w:proofErr w:type="spellStart"/>
            <w:r w:rsidRPr="0089520A">
              <w:rPr>
                <w:rFonts w:ascii="Times New Roman" w:hAnsi="Times New Roman"/>
                <w:sz w:val="20"/>
                <w:szCs w:val="20"/>
              </w:rPr>
              <w:t>Titr</w:t>
            </w:r>
            <w:proofErr w:type="spellEnd"/>
            <w:r w:rsidRPr="0089520A">
              <w:rPr>
                <w:rFonts w:ascii="Times New Roman" w:hAnsi="Times New Roman"/>
                <w:sz w:val="20"/>
                <w:szCs w:val="20"/>
              </w:rPr>
              <w:t xml:space="preserve"> Bold 15</w:t>
            </w:r>
          </w:p>
          <w:p w14:paraId="6FC2BC7C" w14:textId="77777777" w:rsidR="004B145E" w:rsidRPr="0089520A" w:rsidRDefault="004B145E" w:rsidP="007B6908">
            <w:pPr>
              <w:bidi/>
              <w:spacing w:before="15" w:after="0" w:line="240" w:lineRule="auto"/>
              <w:ind w:right="15" w:firstLine="142"/>
              <w:jc w:val="center"/>
              <w:rPr>
                <w:rFonts w:ascii="Tahoma" w:hAnsi="Tahoma" w:cs="B Mitra"/>
                <w:b/>
                <w:bCs/>
                <w:sz w:val="24"/>
                <w:szCs w:val="24"/>
                <w:rtl/>
              </w:rPr>
            </w:pPr>
            <w:r w:rsidRPr="0089520A">
              <w:rPr>
                <w:rFonts w:ascii="Tahoma" w:hAnsi="Tahoma" w:cs="B Mitra"/>
                <w:sz w:val="24"/>
                <w:szCs w:val="24"/>
                <w:rtl/>
              </w:rPr>
              <w:t>قلم تیترها</w:t>
            </w:r>
            <w:r w:rsidRPr="0089520A">
              <w:rPr>
                <w:rFonts w:ascii="Tahoma" w:hAnsi="Tahoma" w:cs="B Mitra" w:hint="cs"/>
                <w:sz w:val="24"/>
                <w:szCs w:val="24"/>
                <w:rtl/>
              </w:rPr>
              <w:t>ی اصلی</w:t>
            </w:r>
            <w:r w:rsidRPr="0089520A">
              <w:rPr>
                <w:rFonts w:ascii="Tahoma" w:hAnsi="Tahoma" w:cs="B Mitra"/>
                <w:sz w:val="24"/>
                <w:szCs w:val="24"/>
                <w:rtl/>
              </w:rPr>
              <w:t xml:space="preserve">: </w:t>
            </w:r>
            <w:r w:rsidRPr="0089520A">
              <w:rPr>
                <w:rFonts w:ascii="Times New Roman" w:hAnsi="Times New Roman"/>
                <w:sz w:val="20"/>
                <w:szCs w:val="20"/>
              </w:rPr>
              <w:t>B Mitra Bold 13</w:t>
            </w:r>
          </w:p>
          <w:p w14:paraId="1CC5D4F7" w14:textId="77777777" w:rsidR="004B145E" w:rsidRPr="0089520A" w:rsidRDefault="004B145E" w:rsidP="007B6908">
            <w:pPr>
              <w:bidi/>
              <w:spacing w:before="15" w:after="0" w:line="240" w:lineRule="auto"/>
              <w:ind w:right="15" w:firstLine="142"/>
              <w:jc w:val="center"/>
              <w:rPr>
                <w:rFonts w:ascii="Tahoma" w:hAnsi="Tahoma" w:cs="B Mitra"/>
                <w:b/>
                <w:bCs/>
                <w:sz w:val="24"/>
                <w:szCs w:val="24"/>
                <w:rtl/>
              </w:rPr>
            </w:pPr>
            <w:r w:rsidRPr="0089520A">
              <w:rPr>
                <w:rFonts w:ascii="Tahoma" w:hAnsi="Tahoma" w:cs="B Mitra"/>
                <w:sz w:val="24"/>
                <w:szCs w:val="24"/>
                <w:rtl/>
              </w:rPr>
              <w:t xml:space="preserve">قلم </w:t>
            </w:r>
            <w:r w:rsidRPr="0089520A">
              <w:rPr>
                <w:rFonts w:ascii="Tahoma" w:hAnsi="Tahoma" w:cs="B Mitra"/>
                <w:sz w:val="24"/>
                <w:szCs w:val="24"/>
                <w:rtl/>
              </w:rPr>
              <w:softHyphen/>
              <w:t>تیترها</w:t>
            </w:r>
            <w:r w:rsidRPr="0089520A">
              <w:rPr>
                <w:rFonts w:ascii="Tahoma" w:hAnsi="Tahoma" w:cs="B Mitra" w:hint="cs"/>
                <w:sz w:val="24"/>
                <w:szCs w:val="24"/>
                <w:rtl/>
              </w:rPr>
              <w:t>ی فرعی</w:t>
            </w:r>
            <w:r w:rsidRPr="0089520A">
              <w:rPr>
                <w:rFonts w:ascii="Tahoma" w:hAnsi="Tahoma" w:cs="B Mitra"/>
                <w:sz w:val="24"/>
                <w:szCs w:val="24"/>
                <w:rtl/>
              </w:rPr>
              <w:t xml:space="preserve">: </w:t>
            </w:r>
            <w:r w:rsidRPr="0089520A">
              <w:rPr>
                <w:rFonts w:ascii="Times New Roman" w:hAnsi="Times New Roman"/>
                <w:sz w:val="20"/>
                <w:szCs w:val="20"/>
              </w:rPr>
              <w:t xml:space="preserve">B </w:t>
            </w:r>
            <w:proofErr w:type="spellStart"/>
            <w:r w:rsidRPr="0089520A">
              <w:rPr>
                <w:rFonts w:ascii="Times New Roman" w:hAnsi="Times New Roman"/>
                <w:sz w:val="20"/>
                <w:szCs w:val="20"/>
              </w:rPr>
              <w:t>Yagut</w:t>
            </w:r>
            <w:proofErr w:type="spellEnd"/>
            <w:r w:rsidRPr="0089520A">
              <w:rPr>
                <w:rFonts w:ascii="Times New Roman" w:hAnsi="Times New Roman"/>
                <w:sz w:val="20"/>
                <w:szCs w:val="20"/>
              </w:rPr>
              <w:t xml:space="preserve"> Bold 11</w:t>
            </w:r>
          </w:p>
          <w:p w14:paraId="6C87BB34" w14:textId="77777777" w:rsidR="004B145E" w:rsidRPr="0089520A" w:rsidRDefault="004B145E" w:rsidP="007B6908">
            <w:pPr>
              <w:bidi/>
              <w:spacing w:before="15" w:after="0" w:line="240" w:lineRule="auto"/>
              <w:ind w:right="15" w:firstLine="142"/>
              <w:jc w:val="center"/>
              <w:rPr>
                <w:rFonts w:ascii="Tahoma" w:hAnsi="Tahoma" w:cs="B Mitra"/>
                <w:b/>
                <w:bCs/>
                <w:sz w:val="20"/>
                <w:szCs w:val="24"/>
                <w:rtl/>
              </w:rPr>
            </w:pPr>
            <w:r w:rsidRPr="0089520A">
              <w:rPr>
                <w:rFonts w:ascii="Tahoma" w:hAnsi="Tahoma" w:cs="B Mitra" w:hint="cs"/>
                <w:sz w:val="24"/>
                <w:szCs w:val="24"/>
                <w:rtl/>
              </w:rPr>
              <w:t>ق</w:t>
            </w:r>
            <w:r w:rsidRPr="0089520A">
              <w:rPr>
                <w:rFonts w:ascii="Tahoma" w:hAnsi="Tahoma" w:cs="B Mitra"/>
                <w:sz w:val="24"/>
                <w:szCs w:val="24"/>
                <w:rtl/>
              </w:rPr>
              <w:t xml:space="preserve">لم متن: </w:t>
            </w:r>
            <w:r w:rsidRPr="0089520A">
              <w:rPr>
                <w:rFonts w:ascii="Times New Roman" w:hAnsi="Times New Roman"/>
                <w:sz w:val="20"/>
                <w:szCs w:val="20"/>
              </w:rPr>
              <w:t>B Mitra 12</w:t>
            </w:r>
          </w:p>
          <w:p w14:paraId="2E25B1ED" w14:textId="77777777" w:rsidR="004B145E" w:rsidRPr="0089520A" w:rsidRDefault="004B145E" w:rsidP="007B6908">
            <w:pPr>
              <w:bidi/>
              <w:spacing w:before="15" w:after="0" w:line="240" w:lineRule="auto"/>
              <w:ind w:right="15" w:firstLine="142"/>
              <w:jc w:val="center"/>
              <w:rPr>
                <w:rFonts w:ascii="Tahoma" w:hAnsi="Tahoma" w:cs="B Mitra"/>
                <w:b/>
                <w:bCs/>
                <w:sz w:val="20"/>
                <w:szCs w:val="24"/>
                <w:rtl/>
              </w:rPr>
            </w:pPr>
            <w:r w:rsidRPr="0089520A">
              <w:rPr>
                <w:rFonts w:ascii="Tahoma" w:hAnsi="Tahoma" w:cs="B Mitra"/>
                <w:sz w:val="24"/>
                <w:szCs w:val="24"/>
                <w:rtl/>
              </w:rPr>
              <w:t xml:space="preserve">قلم مطالب </w:t>
            </w:r>
            <w:r w:rsidRPr="0089520A">
              <w:rPr>
                <w:rFonts w:ascii="Tahoma" w:hAnsi="Tahoma" w:cs="B Mitra" w:hint="cs"/>
                <w:sz w:val="24"/>
                <w:szCs w:val="24"/>
                <w:rtl/>
              </w:rPr>
              <w:t>لاتین</w:t>
            </w:r>
            <w:r w:rsidRPr="0089520A">
              <w:rPr>
                <w:rFonts w:ascii="Tahoma" w:hAnsi="Tahoma" w:cs="B Mitra"/>
                <w:sz w:val="24"/>
                <w:szCs w:val="24"/>
                <w:rtl/>
              </w:rPr>
              <w:t xml:space="preserve"> متن: </w:t>
            </w:r>
            <w:r w:rsidRPr="0089520A">
              <w:rPr>
                <w:rFonts w:ascii="Times New Roman" w:hAnsi="Times New Roman"/>
                <w:sz w:val="20"/>
                <w:szCs w:val="20"/>
              </w:rPr>
              <w:t>Times new roman 10</w:t>
            </w:r>
          </w:p>
          <w:p w14:paraId="7727AAA2" w14:textId="77777777" w:rsidR="004B145E" w:rsidRPr="0089520A" w:rsidRDefault="004B145E" w:rsidP="007B6908">
            <w:pPr>
              <w:bidi/>
              <w:spacing w:before="15" w:after="0" w:line="240" w:lineRule="auto"/>
              <w:ind w:right="15" w:firstLine="142"/>
              <w:jc w:val="center"/>
              <w:rPr>
                <w:rFonts w:ascii="Tahoma" w:hAnsi="Tahoma" w:cs="B Mitra"/>
                <w:b/>
                <w:bCs/>
                <w:sz w:val="20"/>
                <w:szCs w:val="24"/>
                <w:rtl/>
              </w:rPr>
            </w:pPr>
            <w:r w:rsidRPr="0089520A">
              <w:rPr>
                <w:rFonts w:ascii="Tahoma" w:hAnsi="Tahoma" w:cs="B Mitra"/>
                <w:sz w:val="24"/>
                <w:szCs w:val="24"/>
                <w:rtl/>
              </w:rPr>
              <w:t xml:space="preserve">عنوان شکل‌ها و جدول‌ها: </w:t>
            </w:r>
            <w:r w:rsidRPr="0089520A">
              <w:rPr>
                <w:rFonts w:ascii="Times New Roman" w:hAnsi="Times New Roman"/>
                <w:sz w:val="20"/>
                <w:szCs w:val="20"/>
              </w:rPr>
              <w:t>B Mitra Bold 10</w:t>
            </w:r>
          </w:p>
          <w:p w14:paraId="47CA0B60" w14:textId="77777777" w:rsidR="004B145E" w:rsidRPr="0089520A" w:rsidRDefault="004B145E" w:rsidP="007B6908">
            <w:pPr>
              <w:bidi/>
              <w:spacing w:before="15" w:after="0" w:line="240" w:lineRule="auto"/>
              <w:ind w:right="15" w:firstLine="142"/>
              <w:jc w:val="center"/>
              <w:rPr>
                <w:rFonts w:ascii="Tahoma" w:hAnsi="Tahoma" w:cs="B Mitra"/>
                <w:b/>
                <w:bCs/>
                <w:sz w:val="20"/>
                <w:szCs w:val="24"/>
                <w:rtl/>
              </w:rPr>
            </w:pPr>
            <w:r w:rsidRPr="0089520A">
              <w:rPr>
                <w:rFonts w:ascii="Tahoma" w:hAnsi="Tahoma" w:cs="B Mitra"/>
                <w:sz w:val="24"/>
                <w:szCs w:val="24"/>
                <w:rtl/>
              </w:rPr>
              <w:t xml:space="preserve">مطالب داخل شکل‌ها و جدول‌ها: </w:t>
            </w:r>
            <w:r w:rsidRPr="0089520A">
              <w:rPr>
                <w:rFonts w:ascii="Times New Roman" w:hAnsi="Times New Roman"/>
                <w:sz w:val="20"/>
                <w:szCs w:val="20"/>
              </w:rPr>
              <w:t>B Mitra 10</w:t>
            </w:r>
            <w:r w:rsidRPr="0089520A">
              <w:rPr>
                <w:rFonts w:ascii="Tahoma" w:hAnsi="Tahoma" w:cs="B Mitra"/>
                <w:sz w:val="24"/>
                <w:szCs w:val="24"/>
                <w:rtl/>
              </w:rPr>
              <w:t xml:space="preserve"> و </w:t>
            </w:r>
            <w:r w:rsidRPr="0089520A">
              <w:rPr>
                <w:rFonts w:ascii="Times New Roman" w:hAnsi="Times New Roman"/>
                <w:sz w:val="20"/>
                <w:szCs w:val="20"/>
              </w:rPr>
              <w:t>Times new roman 9</w:t>
            </w:r>
          </w:p>
          <w:p w14:paraId="2D234BE6" w14:textId="77777777" w:rsidR="004B145E" w:rsidRPr="0089520A" w:rsidRDefault="004B145E" w:rsidP="007B6908">
            <w:pPr>
              <w:bidi/>
              <w:spacing w:before="15" w:after="0" w:line="240" w:lineRule="auto"/>
              <w:ind w:right="15" w:firstLine="142"/>
              <w:jc w:val="center"/>
              <w:rPr>
                <w:rFonts w:ascii="Tahoma" w:hAnsi="Tahoma" w:cs="B Mitra"/>
                <w:b/>
                <w:bCs/>
                <w:sz w:val="20"/>
                <w:szCs w:val="24"/>
                <w:rtl/>
              </w:rPr>
            </w:pPr>
            <w:r w:rsidRPr="0089520A">
              <w:rPr>
                <w:rFonts w:ascii="Tahoma" w:hAnsi="Tahoma" w:cs="B Mitra"/>
                <w:sz w:val="24"/>
                <w:szCs w:val="24"/>
                <w:rtl/>
              </w:rPr>
              <w:t>ز</w:t>
            </w:r>
            <w:r w:rsidRPr="0089520A">
              <w:rPr>
                <w:rFonts w:ascii="Tahoma" w:hAnsi="Tahoma" w:cs="B Mitra" w:hint="cs"/>
                <w:sz w:val="24"/>
                <w:szCs w:val="24"/>
                <w:rtl/>
              </w:rPr>
              <w:t>ی</w:t>
            </w:r>
            <w:r w:rsidRPr="0089520A">
              <w:rPr>
                <w:rFonts w:ascii="Tahoma" w:hAnsi="Tahoma" w:cs="B Mitra" w:hint="eastAsia"/>
                <w:sz w:val="24"/>
                <w:szCs w:val="24"/>
                <w:rtl/>
              </w:rPr>
              <w:t>رنو</w:t>
            </w:r>
            <w:r w:rsidRPr="0089520A">
              <w:rPr>
                <w:rFonts w:ascii="Tahoma" w:hAnsi="Tahoma" w:cs="B Mitra" w:hint="cs"/>
                <w:sz w:val="24"/>
                <w:szCs w:val="24"/>
                <w:rtl/>
              </w:rPr>
              <w:t>ی</w:t>
            </w:r>
            <w:r w:rsidRPr="0089520A">
              <w:rPr>
                <w:rFonts w:ascii="Tahoma" w:hAnsi="Tahoma" w:cs="B Mitra" w:hint="eastAsia"/>
                <w:sz w:val="24"/>
                <w:szCs w:val="24"/>
                <w:rtl/>
              </w:rPr>
              <w:t>س</w:t>
            </w:r>
            <w:r w:rsidRPr="0089520A">
              <w:rPr>
                <w:rFonts w:ascii="Tahoma" w:hAnsi="Tahoma" w:cs="B Mitra" w:hint="cs"/>
                <w:sz w:val="24"/>
                <w:szCs w:val="24"/>
                <w:rtl/>
              </w:rPr>
              <w:t xml:space="preserve"> فارسی:</w:t>
            </w:r>
            <w:r w:rsidRPr="0089520A">
              <w:rPr>
                <w:rFonts w:ascii="Times New Roman" w:hAnsi="Times New Roman"/>
                <w:sz w:val="20"/>
                <w:szCs w:val="20"/>
              </w:rPr>
              <w:t xml:space="preserve">(Footnotes) </w:t>
            </w:r>
            <w:r w:rsidRPr="0089520A">
              <w:rPr>
                <w:rFonts w:ascii="Times New Roman" w:hAnsi="Times New Roman" w:hint="cs"/>
                <w:sz w:val="20"/>
                <w:szCs w:val="20"/>
                <w:rtl/>
              </w:rPr>
              <w:t xml:space="preserve"> </w:t>
            </w:r>
            <w:r w:rsidRPr="0089520A">
              <w:rPr>
                <w:rFonts w:ascii="Times New Roman" w:hAnsi="Times New Roman"/>
                <w:sz w:val="20"/>
                <w:szCs w:val="20"/>
              </w:rPr>
              <w:t>B Mitra 9</w:t>
            </w:r>
          </w:p>
          <w:p w14:paraId="3E239138" w14:textId="77777777" w:rsidR="004B145E" w:rsidRPr="0089520A" w:rsidRDefault="004B145E" w:rsidP="007B6908">
            <w:pPr>
              <w:bidi/>
              <w:spacing w:before="15" w:after="0" w:line="240" w:lineRule="auto"/>
              <w:ind w:right="15" w:firstLine="142"/>
              <w:jc w:val="center"/>
              <w:rPr>
                <w:rFonts w:ascii="Tahoma" w:hAnsi="Tahoma" w:cs="B Zar"/>
                <w:b/>
                <w:bCs/>
                <w:sz w:val="20"/>
                <w:szCs w:val="24"/>
              </w:rPr>
            </w:pPr>
            <w:r w:rsidRPr="0089520A">
              <w:rPr>
                <w:rFonts w:ascii="Tahoma" w:hAnsi="Tahoma" w:cs="B Mitra" w:hint="cs"/>
                <w:sz w:val="24"/>
                <w:szCs w:val="24"/>
                <w:rtl/>
              </w:rPr>
              <w:t>زیرنویس لاتین:</w:t>
            </w:r>
            <w:r w:rsidRPr="0089520A">
              <w:rPr>
                <w:rFonts w:ascii="Times New Roman" w:hAnsi="Times New Roman"/>
                <w:sz w:val="20"/>
                <w:szCs w:val="20"/>
              </w:rPr>
              <w:t xml:space="preserve">(Footnotes) </w:t>
            </w:r>
            <w:r w:rsidRPr="0089520A">
              <w:rPr>
                <w:rFonts w:ascii="Times New Roman" w:hAnsi="Times New Roman" w:hint="cs"/>
                <w:sz w:val="20"/>
                <w:szCs w:val="20"/>
                <w:rtl/>
              </w:rPr>
              <w:t xml:space="preserve"> </w:t>
            </w:r>
            <w:r w:rsidRPr="0089520A">
              <w:rPr>
                <w:rFonts w:ascii="Times New Roman" w:hAnsi="Times New Roman"/>
                <w:sz w:val="20"/>
                <w:szCs w:val="20"/>
              </w:rPr>
              <w:t>Times new roman 8</w:t>
            </w:r>
          </w:p>
        </w:tc>
      </w:tr>
    </w:tbl>
    <w:p w14:paraId="52BD09F9" w14:textId="77777777" w:rsidR="004B145E" w:rsidRPr="0089520A" w:rsidRDefault="004B145E" w:rsidP="004B145E">
      <w:pPr>
        <w:bidi/>
        <w:spacing w:after="0" w:line="240" w:lineRule="auto"/>
        <w:ind w:left="360"/>
        <w:rPr>
          <w:rFonts w:cs="B Zar"/>
          <w:b/>
          <w:bCs/>
          <w:sz w:val="32"/>
          <w:szCs w:val="32"/>
          <w:rtl/>
        </w:rPr>
      </w:pPr>
    </w:p>
    <w:p w14:paraId="393467CE" w14:textId="77777777" w:rsidR="004B145E" w:rsidRPr="0089520A" w:rsidRDefault="004B145E" w:rsidP="004B145E">
      <w:pPr>
        <w:numPr>
          <w:ilvl w:val="0"/>
          <w:numId w:val="2"/>
        </w:numPr>
        <w:bidi/>
        <w:spacing w:after="0" w:line="240" w:lineRule="auto"/>
        <w:ind w:hanging="357"/>
        <w:rPr>
          <w:rFonts w:cs="B Mitra"/>
          <w:sz w:val="24"/>
          <w:szCs w:val="24"/>
        </w:rPr>
      </w:pPr>
      <w:r w:rsidRPr="0089520A">
        <w:rPr>
          <w:rFonts w:cs="B Mitra" w:hint="cs"/>
          <w:sz w:val="24"/>
          <w:szCs w:val="24"/>
          <w:rtl/>
        </w:rPr>
        <w:t xml:space="preserve">با توجه به </w:t>
      </w:r>
      <w:r w:rsidRPr="0089520A">
        <w:rPr>
          <w:rFonts w:cs="B Mitra"/>
          <w:sz w:val="24"/>
          <w:szCs w:val="24"/>
          <w:rtl/>
        </w:rPr>
        <w:t>ا</w:t>
      </w:r>
      <w:r w:rsidRPr="0089520A">
        <w:rPr>
          <w:rFonts w:cs="B Mitra" w:hint="cs"/>
          <w:sz w:val="24"/>
          <w:szCs w:val="24"/>
          <w:rtl/>
        </w:rPr>
        <w:t>ی</w:t>
      </w:r>
      <w:r w:rsidRPr="0089520A">
        <w:rPr>
          <w:rFonts w:cs="B Mitra" w:hint="eastAsia"/>
          <w:sz w:val="24"/>
          <w:szCs w:val="24"/>
          <w:rtl/>
        </w:rPr>
        <w:t>ن‌که</w:t>
      </w:r>
      <w:r w:rsidRPr="0089520A">
        <w:rPr>
          <w:rFonts w:cs="B Mitra" w:hint="cs"/>
          <w:sz w:val="24"/>
          <w:szCs w:val="24"/>
          <w:rtl/>
        </w:rPr>
        <w:t xml:space="preserve"> هدف نشریه علمی پژوهشی"</w:t>
      </w:r>
      <w:r w:rsidRPr="0089520A">
        <w:rPr>
          <w:rFonts w:cs="B Mitra" w:hint="cs"/>
          <w:b/>
          <w:bCs/>
          <w:sz w:val="24"/>
          <w:szCs w:val="24"/>
          <w:rtl/>
        </w:rPr>
        <w:t>زراعت و فناوری زعفران</w:t>
      </w:r>
      <w:r w:rsidRPr="0089520A">
        <w:rPr>
          <w:rFonts w:cs="B Mitra" w:hint="cs"/>
          <w:sz w:val="24"/>
          <w:szCs w:val="24"/>
          <w:rtl/>
        </w:rPr>
        <w:t xml:space="preserve">" پيوستن به فهرست </w:t>
      </w:r>
      <w:r w:rsidRPr="0089520A">
        <w:rPr>
          <w:rFonts w:ascii="Times New Roman" w:hAnsi="Times New Roman" w:cs="B Mitra" w:hint="cs"/>
          <w:sz w:val="24"/>
          <w:szCs w:val="24"/>
          <w:rtl/>
        </w:rPr>
        <w:t xml:space="preserve">نشریات </w:t>
      </w:r>
      <w:r w:rsidRPr="0089520A">
        <w:rPr>
          <w:rFonts w:ascii="Times New Roman" w:hAnsi="Times New Roman" w:cs="B Mitra"/>
          <w:sz w:val="20"/>
          <w:szCs w:val="20"/>
        </w:rPr>
        <w:t>ISI</w:t>
      </w:r>
      <w:r w:rsidRPr="0089520A">
        <w:rPr>
          <w:rFonts w:ascii="Times New Roman" w:hAnsi="Times New Roman" w:cs="B Mitra" w:hint="cs"/>
          <w:sz w:val="24"/>
          <w:szCs w:val="24"/>
          <w:rtl/>
        </w:rPr>
        <w:t xml:space="preserve"> م</w:t>
      </w:r>
      <w:r w:rsidRPr="0089520A">
        <w:rPr>
          <w:rFonts w:cs="B Mitra" w:hint="cs"/>
          <w:sz w:val="24"/>
          <w:szCs w:val="24"/>
          <w:rtl/>
        </w:rPr>
        <w:t>ی</w:t>
      </w:r>
      <w:r w:rsidRPr="0089520A">
        <w:rPr>
          <w:rFonts w:cs="B Mitra" w:hint="eastAsia"/>
          <w:sz w:val="24"/>
          <w:szCs w:val="24"/>
          <w:rtl/>
        </w:rPr>
        <w:t>‌</w:t>
      </w:r>
      <w:r w:rsidRPr="0089520A">
        <w:rPr>
          <w:rFonts w:cs="B Mitra" w:hint="cs"/>
          <w:sz w:val="24"/>
          <w:szCs w:val="24"/>
          <w:rtl/>
        </w:rPr>
        <w:t>باشد، نگارندگان لازم است در تهیه و نگارش مقاله موارد زير را رعایت نمایند.</w:t>
      </w:r>
    </w:p>
    <w:p w14:paraId="2A7F1537" w14:textId="77777777" w:rsidR="004B145E" w:rsidRPr="0089520A" w:rsidRDefault="004B145E" w:rsidP="004B145E">
      <w:pPr>
        <w:numPr>
          <w:ilvl w:val="0"/>
          <w:numId w:val="2"/>
        </w:numPr>
        <w:bidi/>
        <w:spacing w:after="0" w:line="240" w:lineRule="auto"/>
        <w:ind w:hanging="357"/>
        <w:rPr>
          <w:rFonts w:cs="B Mitra"/>
          <w:sz w:val="24"/>
          <w:szCs w:val="24"/>
        </w:rPr>
      </w:pPr>
      <w:r w:rsidRPr="0089520A">
        <w:rPr>
          <w:rFonts w:cs="B Mitra" w:hint="cs"/>
          <w:sz w:val="24"/>
          <w:szCs w:val="24"/>
          <w:rtl/>
        </w:rPr>
        <w:t>تعداد صفحات مقاله حداکثر 15 صفحه تعيين شده است.</w:t>
      </w:r>
    </w:p>
    <w:p w14:paraId="685DAE7A" w14:textId="77777777" w:rsidR="004B145E" w:rsidRPr="0089520A" w:rsidRDefault="004B145E" w:rsidP="001A7E42">
      <w:pPr>
        <w:numPr>
          <w:ilvl w:val="0"/>
          <w:numId w:val="2"/>
        </w:numPr>
        <w:bidi/>
        <w:spacing w:after="0" w:line="240" w:lineRule="auto"/>
        <w:ind w:hanging="357"/>
        <w:rPr>
          <w:rFonts w:cs="B Mitra"/>
          <w:sz w:val="24"/>
          <w:szCs w:val="24"/>
        </w:rPr>
      </w:pPr>
      <w:r w:rsidRPr="0089520A">
        <w:rPr>
          <w:rFonts w:cs="B Mitra" w:hint="cs"/>
          <w:sz w:val="24"/>
          <w:szCs w:val="24"/>
          <w:rtl/>
        </w:rPr>
        <w:t xml:space="preserve">متن مقاله روي کاغذ </w:t>
      </w:r>
      <w:r w:rsidRPr="0089520A">
        <w:rPr>
          <w:rFonts w:ascii="Times New Roman" w:hAnsi="Times New Roman"/>
        </w:rPr>
        <w:t>A4</w:t>
      </w:r>
      <w:r w:rsidRPr="0089520A">
        <w:rPr>
          <w:rFonts w:cs="B Mitra" w:hint="cs"/>
          <w:sz w:val="24"/>
          <w:szCs w:val="24"/>
          <w:rtl/>
        </w:rPr>
        <w:t xml:space="preserve"> با فاصله </w:t>
      </w:r>
      <w:r w:rsidR="001A7E42" w:rsidRPr="0089520A">
        <w:rPr>
          <w:rFonts w:cs="B Mitra" w:hint="cs"/>
          <w:sz w:val="24"/>
          <w:szCs w:val="24"/>
          <w:rtl/>
        </w:rPr>
        <w:t xml:space="preserve">یک و نیم </w:t>
      </w:r>
      <w:r w:rsidRPr="0089520A">
        <w:rPr>
          <w:rFonts w:cs="B Mitra" w:hint="cs"/>
          <w:sz w:val="24"/>
          <w:szCs w:val="24"/>
          <w:rtl/>
        </w:rPr>
        <w:t>بين خطوط و دو و نيم سانتي</w:t>
      </w:r>
      <w:r w:rsidRPr="0089520A">
        <w:rPr>
          <w:rFonts w:cs="B Mitra" w:hint="eastAsia"/>
          <w:sz w:val="24"/>
          <w:szCs w:val="24"/>
          <w:rtl/>
        </w:rPr>
        <w:t>‌</w:t>
      </w:r>
      <w:r w:rsidRPr="0089520A">
        <w:rPr>
          <w:rFonts w:cs="B Mitra" w:hint="cs"/>
          <w:sz w:val="24"/>
          <w:szCs w:val="24"/>
          <w:rtl/>
        </w:rPr>
        <w:t>متر از حاشيه</w:t>
      </w:r>
      <w:r w:rsidRPr="0089520A">
        <w:rPr>
          <w:rFonts w:cs="B Mitra" w:hint="eastAsia"/>
          <w:sz w:val="24"/>
          <w:szCs w:val="24"/>
          <w:rtl/>
        </w:rPr>
        <w:t>‌</w:t>
      </w:r>
      <w:r w:rsidRPr="0089520A">
        <w:rPr>
          <w:rFonts w:cs="B Mitra" w:hint="cs"/>
          <w:sz w:val="24"/>
          <w:szCs w:val="24"/>
          <w:rtl/>
        </w:rPr>
        <w:t>ها و با نرم</w:t>
      </w:r>
      <w:r w:rsidRPr="0089520A">
        <w:rPr>
          <w:rFonts w:cs="B Mitra" w:hint="eastAsia"/>
          <w:sz w:val="24"/>
          <w:szCs w:val="24"/>
          <w:rtl/>
        </w:rPr>
        <w:t>‌</w:t>
      </w:r>
      <w:r w:rsidRPr="0089520A">
        <w:rPr>
          <w:rFonts w:cs="B Mitra" w:hint="cs"/>
          <w:sz w:val="24"/>
          <w:szCs w:val="24"/>
          <w:rtl/>
        </w:rPr>
        <w:t>افزار</w:t>
      </w:r>
      <w:r w:rsidRPr="0089520A">
        <w:rPr>
          <w:rFonts w:ascii="Times New Roman" w:hAnsi="Times New Roman"/>
          <w:sz w:val="20"/>
          <w:szCs w:val="20"/>
        </w:rPr>
        <w:t>Microsoft Word 2003-2007</w:t>
      </w:r>
      <w:r w:rsidRPr="0089520A">
        <w:rPr>
          <w:rFonts w:ascii="Times New Roman" w:hAnsi="Times New Roman"/>
        </w:rPr>
        <w:t xml:space="preserve"> </w:t>
      </w:r>
      <w:r w:rsidRPr="0089520A">
        <w:rPr>
          <w:rFonts w:ascii="Times New Roman" w:hAnsi="Times New Roman"/>
          <w:rtl/>
        </w:rPr>
        <w:t xml:space="preserve"> </w:t>
      </w:r>
      <w:r w:rsidRPr="0089520A">
        <w:rPr>
          <w:rFonts w:cs="B Mitra" w:hint="cs"/>
          <w:sz w:val="24"/>
          <w:szCs w:val="24"/>
          <w:rtl/>
        </w:rPr>
        <w:t>با قلم بی</w:t>
      </w:r>
      <w:r w:rsidRPr="0089520A">
        <w:rPr>
          <w:rFonts w:cs="B Mitra"/>
          <w:sz w:val="24"/>
          <w:szCs w:val="24"/>
          <w:rtl/>
        </w:rPr>
        <w:softHyphen/>
      </w:r>
      <w:r w:rsidRPr="0089520A">
        <w:rPr>
          <w:rFonts w:cs="B Mitra" w:hint="cs"/>
          <w:sz w:val="24"/>
          <w:szCs w:val="24"/>
          <w:rtl/>
        </w:rPr>
        <w:t xml:space="preserve">میترا اندازه 12 تايپ شود و شکل‌ها و جداول نيز به همين </w:t>
      </w:r>
      <w:r w:rsidRPr="0089520A">
        <w:rPr>
          <w:rFonts w:cs="B Mitra"/>
          <w:sz w:val="24"/>
          <w:szCs w:val="24"/>
          <w:rtl/>
        </w:rPr>
        <w:t>نرم‌افزار</w:t>
      </w:r>
      <w:r w:rsidRPr="0089520A">
        <w:rPr>
          <w:rFonts w:cs="B Mitra" w:hint="cs"/>
          <w:sz w:val="24"/>
          <w:szCs w:val="24"/>
          <w:rtl/>
        </w:rPr>
        <w:t xml:space="preserve"> منتقل شوند. عناوين شکل‌ها و جدول</w:t>
      </w:r>
      <w:r w:rsidRPr="0089520A">
        <w:rPr>
          <w:rFonts w:cs="B Mitra" w:hint="cs"/>
          <w:sz w:val="24"/>
          <w:szCs w:val="24"/>
          <w:rtl/>
        </w:rPr>
        <w:softHyphen/>
        <w:t xml:space="preserve">ها نیز به دو زبان فارسی و انگليسی در نرم‌افزار </w:t>
      </w:r>
      <w:r w:rsidRPr="0089520A">
        <w:rPr>
          <w:rFonts w:ascii="Times New Roman" w:hAnsi="Times New Roman"/>
          <w:sz w:val="20"/>
          <w:szCs w:val="20"/>
        </w:rPr>
        <w:t>Microsoft Word 2003-2007</w:t>
      </w:r>
      <w:r w:rsidRPr="0089520A">
        <w:rPr>
          <w:rFonts w:cs="B Mitra" w:hint="cs"/>
          <w:sz w:val="24"/>
          <w:szCs w:val="24"/>
          <w:rtl/>
        </w:rPr>
        <w:t xml:space="preserve"> و مجزا از شکل با قلم </w:t>
      </w:r>
      <w:r w:rsidRPr="0089520A">
        <w:rPr>
          <w:rFonts w:cs="B Mitra"/>
          <w:sz w:val="24"/>
          <w:szCs w:val="24"/>
          <w:rtl/>
        </w:rPr>
        <w:t>ب</w:t>
      </w:r>
      <w:r w:rsidRPr="0089520A">
        <w:rPr>
          <w:rFonts w:cs="B Mitra" w:hint="cs"/>
          <w:sz w:val="24"/>
          <w:szCs w:val="24"/>
          <w:rtl/>
        </w:rPr>
        <w:t>ی</w:t>
      </w:r>
      <w:r w:rsidRPr="0089520A">
        <w:rPr>
          <w:rFonts w:cs="B Mitra"/>
          <w:sz w:val="24"/>
          <w:szCs w:val="24"/>
          <w:rtl/>
        </w:rPr>
        <w:softHyphen/>
      </w:r>
      <w:r w:rsidRPr="0089520A">
        <w:rPr>
          <w:rFonts w:cs="B Mitra" w:hint="cs"/>
          <w:sz w:val="24"/>
          <w:szCs w:val="24"/>
          <w:rtl/>
        </w:rPr>
        <w:t>میترا (</w:t>
      </w:r>
      <w:r w:rsidRPr="0089520A">
        <w:rPr>
          <w:rFonts w:ascii="Times New Roman" w:hAnsi="Times New Roman"/>
          <w:sz w:val="20"/>
          <w:szCs w:val="20"/>
        </w:rPr>
        <w:t>B Mitra</w:t>
      </w:r>
      <w:r w:rsidRPr="0089520A">
        <w:rPr>
          <w:rFonts w:cs="B Mitra" w:hint="cs"/>
          <w:sz w:val="24"/>
          <w:szCs w:val="24"/>
          <w:rtl/>
        </w:rPr>
        <w:t>) و اندازه 10 با فاصله خط 1 نوشته شوند. کليه شکل‌ها و جداول بدون کادر باشند.</w:t>
      </w:r>
    </w:p>
    <w:p w14:paraId="6CFB73CE" w14:textId="77777777" w:rsidR="004B145E" w:rsidRPr="0089520A" w:rsidRDefault="004B145E" w:rsidP="004B145E">
      <w:pPr>
        <w:numPr>
          <w:ilvl w:val="0"/>
          <w:numId w:val="2"/>
        </w:numPr>
        <w:bidi/>
        <w:spacing w:after="0" w:line="240" w:lineRule="auto"/>
        <w:ind w:hanging="357"/>
        <w:rPr>
          <w:rFonts w:cs="B Mitra"/>
          <w:sz w:val="24"/>
          <w:szCs w:val="24"/>
        </w:rPr>
      </w:pPr>
      <w:r w:rsidRPr="0089520A">
        <w:rPr>
          <w:rFonts w:cs="B Mitra" w:hint="cs"/>
          <w:sz w:val="24"/>
          <w:szCs w:val="24"/>
          <w:rtl/>
        </w:rPr>
        <w:t xml:space="preserve">کليه واحدهای اندازه‌گيری بر اساس سيستم متريک باشند. </w:t>
      </w:r>
    </w:p>
    <w:p w14:paraId="05969ED9" w14:textId="77777777" w:rsidR="004B145E" w:rsidRPr="0089520A" w:rsidRDefault="004B145E" w:rsidP="004B145E">
      <w:pPr>
        <w:bidi/>
        <w:spacing w:before="15" w:after="0" w:line="240" w:lineRule="auto"/>
        <w:ind w:right="15" w:firstLine="142"/>
        <w:jc w:val="center"/>
        <w:rPr>
          <w:rFonts w:cs="B Mitra"/>
          <w:sz w:val="24"/>
          <w:szCs w:val="24"/>
        </w:rPr>
      </w:pPr>
      <w:r w:rsidRPr="0089520A">
        <w:rPr>
          <w:rFonts w:cs="B Mitra"/>
          <w:sz w:val="24"/>
          <w:szCs w:val="24"/>
          <w:rtl/>
        </w:rPr>
        <w:t>کليه سطرها</w:t>
      </w:r>
      <w:r w:rsidRPr="0089520A">
        <w:rPr>
          <w:rFonts w:cs="B Mitra" w:hint="cs"/>
          <w:sz w:val="24"/>
          <w:szCs w:val="24"/>
          <w:rtl/>
        </w:rPr>
        <w:t>ي</w:t>
      </w:r>
      <w:r w:rsidRPr="0089520A">
        <w:rPr>
          <w:rFonts w:cs="B Mitra"/>
          <w:sz w:val="24"/>
          <w:szCs w:val="24"/>
          <w:rtl/>
        </w:rPr>
        <w:t xml:space="preserve"> متن مقاله به‌صورت ادامه</w:t>
      </w:r>
      <w:r w:rsidRPr="0089520A">
        <w:rPr>
          <w:rFonts w:cs="B Mitra" w:hint="cs"/>
          <w:sz w:val="24"/>
          <w:szCs w:val="24"/>
          <w:rtl/>
        </w:rPr>
        <w:t>‌</w:t>
      </w:r>
      <w:r w:rsidRPr="0089520A">
        <w:rPr>
          <w:rFonts w:cs="B Mitra"/>
          <w:sz w:val="24"/>
          <w:szCs w:val="24"/>
          <w:rtl/>
        </w:rPr>
        <w:t xml:space="preserve">دار </w:t>
      </w:r>
      <w:r w:rsidRPr="0089520A">
        <w:rPr>
          <w:rFonts w:cs="B Mitra"/>
          <w:rtl/>
        </w:rPr>
        <w:t>(</w:t>
      </w:r>
      <w:r w:rsidRPr="0089520A">
        <w:rPr>
          <w:rFonts w:ascii="Times New Roman" w:hAnsi="Times New Roman"/>
          <w:sz w:val="20"/>
          <w:szCs w:val="20"/>
        </w:rPr>
        <w:t>Continuous</w:t>
      </w:r>
      <w:r w:rsidRPr="0089520A">
        <w:rPr>
          <w:rFonts w:cs="B Mitra"/>
          <w:rtl/>
        </w:rPr>
        <w:t>)</w:t>
      </w:r>
      <w:r w:rsidRPr="0089520A">
        <w:rPr>
          <w:rFonts w:cs="B Mitra"/>
          <w:sz w:val="24"/>
          <w:szCs w:val="24"/>
          <w:rtl/>
        </w:rPr>
        <w:t xml:space="preserve"> شماره</w:t>
      </w:r>
      <w:r w:rsidRPr="0089520A">
        <w:rPr>
          <w:rFonts w:cs="B Mitra" w:hint="cs"/>
          <w:sz w:val="24"/>
          <w:szCs w:val="24"/>
          <w:rtl/>
        </w:rPr>
        <w:t>‌</w:t>
      </w:r>
      <w:r w:rsidRPr="0089520A">
        <w:rPr>
          <w:rFonts w:cs="B Mitra"/>
          <w:sz w:val="24"/>
          <w:szCs w:val="24"/>
          <w:rtl/>
        </w:rPr>
        <w:t>گ</w:t>
      </w:r>
      <w:r w:rsidRPr="0089520A">
        <w:rPr>
          <w:rFonts w:cs="B Mitra" w:hint="cs"/>
          <w:sz w:val="24"/>
          <w:szCs w:val="24"/>
          <w:rtl/>
        </w:rPr>
        <w:t>ذ</w:t>
      </w:r>
      <w:r w:rsidRPr="0089520A">
        <w:rPr>
          <w:rFonts w:cs="B Mitra"/>
          <w:sz w:val="24"/>
          <w:szCs w:val="24"/>
          <w:rtl/>
        </w:rPr>
        <w:t>ار</w:t>
      </w:r>
      <w:r w:rsidRPr="0089520A">
        <w:rPr>
          <w:rFonts w:cs="B Mitra" w:hint="cs"/>
          <w:sz w:val="24"/>
          <w:szCs w:val="24"/>
          <w:rtl/>
        </w:rPr>
        <w:t>ي</w:t>
      </w:r>
      <w:r w:rsidRPr="0089520A">
        <w:rPr>
          <w:rFonts w:cs="B Mitra"/>
          <w:sz w:val="24"/>
          <w:szCs w:val="24"/>
          <w:rtl/>
        </w:rPr>
        <w:t xml:space="preserve"> </w:t>
      </w:r>
      <w:r w:rsidRPr="0089520A">
        <w:rPr>
          <w:rFonts w:cs="B Mitra"/>
          <w:rtl/>
        </w:rPr>
        <w:t>(</w:t>
      </w:r>
      <w:r w:rsidRPr="0089520A">
        <w:rPr>
          <w:rFonts w:ascii="Times New Roman" w:hAnsi="Times New Roman"/>
          <w:sz w:val="20"/>
          <w:szCs w:val="20"/>
        </w:rPr>
        <w:t>Line numbering</w:t>
      </w:r>
      <w:r w:rsidRPr="0089520A">
        <w:rPr>
          <w:rFonts w:cs="B Mitra"/>
          <w:rtl/>
        </w:rPr>
        <w:t>)</w:t>
      </w:r>
      <w:r w:rsidRPr="0089520A">
        <w:rPr>
          <w:rFonts w:cs="B Mitra"/>
          <w:sz w:val="24"/>
          <w:szCs w:val="24"/>
          <w:rtl/>
        </w:rPr>
        <w:t xml:space="preserve"> شوند.</w:t>
      </w:r>
    </w:p>
    <w:p w14:paraId="7E58ABCB" w14:textId="44E5805A" w:rsidR="00B50308" w:rsidRPr="0089520A" w:rsidRDefault="004B145E" w:rsidP="00C36FE1">
      <w:pPr>
        <w:numPr>
          <w:ilvl w:val="0"/>
          <w:numId w:val="1"/>
        </w:numPr>
        <w:bidi/>
        <w:spacing w:after="0" w:line="240" w:lineRule="auto"/>
        <w:ind w:hanging="357"/>
        <w:rPr>
          <w:rFonts w:cs="B Mitra"/>
          <w:sz w:val="24"/>
          <w:szCs w:val="24"/>
        </w:rPr>
      </w:pPr>
      <w:r w:rsidRPr="0089520A">
        <w:rPr>
          <w:rFonts w:cs="B Mitra" w:hint="cs"/>
          <w:sz w:val="24"/>
          <w:szCs w:val="24"/>
          <w:rtl/>
        </w:rPr>
        <w:t>چکیده، مقدمه، مواد و روش</w:t>
      </w:r>
      <w:r w:rsidRPr="0089520A">
        <w:rPr>
          <w:rFonts w:cs="B Mitra" w:hint="eastAsia"/>
          <w:sz w:val="24"/>
          <w:szCs w:val="24"/>
          <w:rtl/>
        </w:rPr>
        <w:t>‌</w:t>
      </w:r>
      <w:r w:rsidRPr="0089520A">
        <w:rPr>
          <w:rFonts w:cs="B Mitra" w:hint="cs"/>
          <w:sz w:val="24"/>
          <w:szCs w:val="24"/>
          <w:rtl/>
        </w:rPr>
        <w:t>ها، نتايج و بحث، نتیجه</w:t>
      </w:r>
      <w:r w:rsidRPr="0089520A">
        <w:rPr>
          <w:rFonts w:cs="B Mitra" w:hint="cs"/>
          <w:sz w:val="24"/>
          <w:szCs w:val="24"/>
          <w:rtl/>
        </w:rPr>
        <w:softHyphen/>
        <w:t xml:space="preserve">گیری، سپاسگزاري و فهرست منابع </w:t>
      </w:r>
      <w:r w:rsidR="001A7E42" w:rsidRPr="0089520A">
        <w:rPr>
          <w:rFonts w:cs="B Mitra" w:hint="cs"/>
          <w:sz w:val="24"/>
          <w:szCs w:val="24"/>
          <w:rtl/>
        </w:rPr>
        <w:t>و چکیده</w:t>
      </w:r>
      <w:r w:rsidR="00920A47">
        <w:rPr>
          <w:rFonts w:cs="B Mitra" w:hint="cs"/>
          <w:sz w:val="24"/>
          <w:szCs w:val="24"/>
          <w:rtl/>
        </w:rPr>
        <w:t xml:space="preserve"> مبسوط انگلیسی</w:t>
      </w:r>
      <w:r w:rsidR="001A7E42" w:rsidRPr="0089520A">
        <w:rPr>
          <w:rFonts w:cs="B Mitra" w:hint="cs"/>
          <w:sz w:val="24"/>
          <w:szCs w:val="24"/>
          <w:rtl/>
        </w:rPr>
        <w:t xml:space="preserve"> </w:t>
      </w:r>
      <w:r w:rsidRPr="0089520A">
        <w:rPr>
          <w:rFonts w:cs="B Mitra" w:hint="cs"/>
          <w:sz w:val="24"/>
          <w:szCs w:val="24"/>
          <w:rtl/>
        </w:rPr>
        <w:t xml:space="preserve">کاملاً تفکيک و محتواي </w:t>
      </w:r>
      <w:r w:rsidRPr="0089520A">
        <w:rPr>
          <w:rFonts w:cs="B Mitra"/>
          <w:sz w:val="24"/>
          <w:szCs w:val="24"/>
          <w:rtl/>
        </w:rPr>
        <w:t>آن‌ها</w:t>
      </w:r>
      <w:r w:rsidRPr="0089520A">
        <w:rPr>
          <w:rFonts w:cs="B Mitra" w:hint="cs"/>
          <w:sz w:val="24"/>
          <w:szCs w:val="24"/>
          <w:rtl/>
        </w:rPr>
        <w:t xml:space="preserve"> متناسب با عنوان هر قسمت باشد.</w:t>
      </w:r>
    </w:p>
    <w:p w14:paraId="2AC37718" w14:textId="77777777" w:rsidR="004B145E" w:rsidRPr="0089520A" w:rsidRDefault="004B145E" w:rsidP="004B145E">
      <w:pPr>
        <w:bidi/>
        <w:spacing w:after="0" w:line="240" w:lineRule="auto"/>
        <w:ind w:left="546" w:hanging="180"/>
        <w:rPr>
          <w:rFonts w:cs="B Mitra"/>
          <w:sz w:val="24"/>
          <w:szCs w:val="24"/>
          <w:rtl/>
        </w:rPr>
      </w:pPr>
      <w:r w:rsidRPr="0089520A">
        <w:rPr>
          <w:rFonts w:cs="B Mitra" w:hint="cs"/>
          <w:b/>
          <w:bCs/>
          <w:sz w:val="24"/>
          <w:szCs w:val="24"/>
          <w:rtl/>
        </w:rPr>
        <w:lastRenderedPageBreak/>
        <w:t>صفحه مشخصات مقاله</w:t>
      </w:r>
      <w:r w:rsidRPr="0089520A">
        <w:rPr>
          <w:rFonts w:cs="B Mitra" w:hint="cs"/>
          <w:sz w:val="24"/>
          <w:szCs w:val="24"/>
          <w:rtl/>
        </w:rPr>
        <w:t xml:space="preserve"> شامل موارد: عنوان مقاله، مشخصات نويسنده يا نويسندگان شامل نام و </w:t>
      </w:r>
      <w:r w:rsidRPr="0089520A">
        <w:rPr>
          <w:rFonts w:cs="B Mitra"/>
          <w:sz w:val="24"/>
          <w:szCs w:val="24"/>
          <w:rtl/>
        </w:rPr>
        <w:t>نام خانوادگ</w:t>
      </w:r>
      <w:r w:rsidRPr="0089520A">
        <w:rPr>
          <w:rFonts w:cs="B Mitra" w:hint="cs"/>
          <w:sz w:val="24"/>
          <w:szCs w:val="24"/>
          <w:rtl/>
        </w:rPr>
        <w:t>ی، مرتبه علمي (استاد، دانشیار و...)، آدرس پستي و الکترونيکي، تلفن تماس، نام نويسنده مسئول به زبان فارسي و سپس عنوان انگليسي مقاله، نام و نام‌خانوادگی، مرتبه علمی (</w:t>
      </w:r>
      <w:r w:rsidRPr="0089520A">
        <w:rPr>
          <w:rFonts w:ascii="Times New Roman" w:hAnsi="Times New Roman"/>
          <w:sz w:val="20"/>
          <w:szCs w:val="20"/>
        </w:rPr>
        <w:t>professor, Associate,…</w:t>
      </w:r>
      <w:r w:rsidRPr="0089520A">
        <w:rPr>
          <w:rFonts w:cs="B Mitra" w:hint="cs"/>
          <w:sz w:val="24"/>
          <w:szCs w:val="24"/>
          <w:rtl/>
        </w:rPr>
        <w:t>) و آدرس نويسندگان به زبان انگليسي نوشته شوند (بدون شماره صفحه).</w:t>
      </w:r>
    </w:p>
    <w:p w14:paraId="27BCA05F" w14:textId="77777777" w:rsidR="001A7E42" w:rsidRPr="0089520A" w:rsidRDefault="001A7E42" w:rsidP="00BF4E3F">
      <w:pPr>
        <w:bidi/>
        <w:spacing w:after="0" w:line="240" w:lineRule="auto"/>
        <w:ind w:left="546" w:hanging="180"/>
        <w:rPr>
          <w:rFonts w:cs="B Mitra"/>
          <w:sz w:val="24"/>
          <w:szCs w:val="24"/>
          <w:rtl/>
          <w:lang w:bidi="fa-IR"/>
        </w:rPr>
      </w:pPr>
      <w:r w:rsidRPr="0089520A">
        <w:rPr>
          <w:rFonts w:cs="B Mitra" w:hint="cs"/>
          <w:b/>
          <w:bCs/>
          <w:sz w:val="24"/>
          <w:szCs w:val="24"/>
          <w:rtl/>
        </w:rPr>
        <w:t>عنوان مقاله</w:t>
      </w:r>
      <w:r w:rsidRPr="0089520A">
        <w:rPr>
          <w:rFonts w:cs="B Mitra" w:hint="cs"/>
          <w:sz w:val="24"/>
          <w:szCs w:val="24"/>
          <w:rtl/>
        </w:rPr>
        <w:t xml:space="preserve"> کوتاه و معرف کامل موضوع تحقيق بوده، حداکثر 20 کلمه و با قلم </w:t>
      </w:r>
      <w:r w:rsidRPr="0089520A">
        <w:rPr>
          <w:rFonts w:cs="B Mitra"/>
          <w:sz w:val="24"/>
          <w:szCs w:val="24"/>
          <w:rtl/>
        </w:rPr>
        <w:t>ب</w:t>
      </w:r>
      <w:r w:rsidRPr="0089520A">
        <w:rPr>
          <w:rFonts w:cs="B Mitra" w:hint="cs"/>
          <w:sz w:val="24"/>
          <w:szCs w:val="24"/>
          <w:rtl/>
        </w:rPr>
        <w:t>ی</w:t>
      </w:r>
      <w:r w:rsidRPr="0089520A">
        <w:rPr>
          <w:rFonts w:cs="B Mitra"/>
          <w:sz w:val="24"/>
          <w:szCs w:val="24"/>
          <w:rtl/>
        </w:rPr>
        <w:softHyphen/>
      </w:r>
      <w:r w:rsidR="00BF4E3F">
        <w:rPr>
          <w:rFonts w:cs="B Mitra" w:hint="cs"/>
          <w:sz w:val="24"/>
          <w:szCs w:val="24"/>
          <w:rtl/>
        </w:rPr>
        <w:t>تیتر</w:t>
      </w:r>
      <w:r w:rsidRPr="0089520A">
        <w:rPr>
          <w:rFonts w:cs="B Mitra" w:hint="cs"/>
          <w:sz w:val="24"/>
          <w:szCs w:val="24"/>
          <w:rtl/>
        </w:rPr>
        <w:t xml:space="preserve"> (</w:t>
      </w:r>
      <w:r w:rsidR="00BF4E3F" w:rsidRPr="0089520A">
        <w:rPr>
          <w:rFonts w:ascii="Times New Roman" w:hAnsi="Times New Roman"/>
          <w:sz w:val="20"/>
          <w:szCs w:val="20"/>
        </w:rPr>
        <w:t xml:space="preserve">B </w:t>
      </w:r>
      <w:proofErr w:type="spellStart"/>
      <w:r w:rsidR="00BF4E3F" w:rsidRPr="0089520A">
        <w:rPr>
          <w:rFonts w:ascii="Times New Roman" w:hAnsi="Times New Roman"/>
          <w:sz w:val="20"/>
          <w:szCs w:val="20"/>
        </w:rPr>
        <w:t>Titr</w:t>
      </w:r>
      <w:proofErr w:type="spellEnd"/>
      <w:r w:rsidR="00BF4E3F" w:rsidRPr="0089520A">
        <w:rPr>
          <w:rFonts w:ascii="Times New Roman" w:hAnsi="Times New Roman"/>
          <w:sz w:val="20"/>
          <w:szCs w:val="20"/>
        </w:rPr>
        <w:t xml:space="preserve"> Bold</w:t>
      </w:r>
      <w:r w:rsidRPr="0089520A">
        <w:rPr>
          <w:rFonts w:cs="B Mitra" w:hint="cs"/>
          <w:sz w:val="24"/>
          <w:szCs w:val="24"/>
          <w:rtl/>
        </w:rPr>
        <w:t xml:space="preserve">) اندازه </w:t>
      </w:r>
      <w:r w:rsidR="00BF4E3F">
        <w:rPr>
          <w:rFonts w:cs="B Mitra" w:hint="cs"/>
          <w:sz w:val="24"/>
          <w:szCs w:val="24"/>
          <w:rtl/>
        </w:rPr>
        <w:t>15</w:t>
      </w:r>
      <w:r w:rsidRPr="0089520A">
        <w:rPr>
          <w:rFonts w:cs="B Mitra" w:hint="cs"/>
          <w:sz w:val="24"/>
          <w:szCs w:val="24"/>
          <w:rtl/>
        </w:rPr>
        <w:t xml:space="preserve"> نوشته شود. </w:t>
      </w:r>
    </w:p>
    <w:p w14:paraId="0A612F63" w14:textId="77777777" w:rsidR="004B145E" w:rsidRPr="0089520A" w:rsidRDefault="004B145E" w:rsidP="004B145E">
      <w:pPr>
        <w:numPr>
          <w:ilvl w:val="0"/>
          <w:numId w:val="1"/>
        </w:numPr>
        <w:bidi/>
        <w:spacing w:after="0" w:line="240" w:lineRule="auto"/>
        <w:rPr>
          <w:rFonts w:cs="B Mitra"/>
          <w:sz w:val="24"/>
          <w:szCs w:val="24"/>
        </w:rPr>
      </w:pPr>
      <w:r w:rsidRPr="0089520A">
        <w:rPr>
          <w:rFonts w:cs="B Mitra" w:hint="cs"/>
          <w:b/>
          <w:bCs/>
          <w:sz w:val="24"/>
          <w:szCs w:val="24"/>
          <w:rtl/>
        </w:rPr>
        <w:t xml:space="preserve">در صفحه نخست </w:t>
      </w:r>
      <w:r w:rsidRPr="0089520A">
        <w:rPr>
          <w:rFonts w:cs="B Mitra" w:hint="cs"/>
          <w:sz w:val="24"/>
          <w:szCs w:val="24"/>
          <w:rtl/>
        </w:rPr>
        <w:t xml:space="preserve">عنوان مقاله به فارسي، چکيده مقاله و کلمات کليدي (بدون ذکر نام نويسندگان) آورده شوند. </w:t>
      </w:r>
    </w:p>
    <w:p w14:paraId="4D639865" w14:textId="77777777" w:rsidR="004B145E" w:rsidRPr="0089520A" w:rsidRDefault="004B145E" w:rsidP="004B145E">
      <w:pPr>
        <w:numPr>
          <w:ilvl w:val="0"/>
          <w:numId w:val="1"/>
        </w:numPr>
        <w:bidi/>
        <w:spacing w:after="0" w:line="240" w:lineRule="auto"/>
        <w:rPr>
          <w:rFonts w:cs="B Mitra"/>
          <w:sz w:val="24"/>
          <w:szCs w:val="24"/>
        </w:rPr>
      </w:pPr>
      <w:r w:rsidRPr="0089520A">
        <w:rPr>
          <w:rFonts w:cs="B Mitra" w:hint="cs"/>
          <w:b/>
          <w:bCs/>
          <w:sz w:val="24"/>
          <w:szCs w:val="24"/>
          <w:rtl/>
        </w:rPr>
        <w:t>چکيده</w:t>
      </w:r>
      <w:r w:rsidR="001A7E42" w:rsidRPr="0089520A">
        <w:rPr>
          <w:rFonts w:cs="B Mitra" w:hint="cs"/>
          <w:b/>
          <w:bCs/>
          <w:sz w:val="24"/>
          <w:szCs w:val="24"/>
          <w:rtl/>
        </w:rPr>
        <w:t xml:space="preserve"> فارسی</w:t>
      </w:r>
      <w:r w:rsidRPr="0089520A">
        <w:rPr>
          <w:rFonts w:cs="B Mitra" w:hint="cs"/>
          <w:sz w:val="24"/>
          <w:szCs w:val="24"/>
          <w:rtl/>
        </w:rPr>
        <w:t xml:space="preserve"> حداکثر 350 کلمه و در يک پاراگراف نوشته شود.</w:t>
      </w:r>
    </w:p>
    <w:p w14:paraId="00DA33B6" w14:textId="77777777" w:rsidR="004B145E" w:rsidRPr="0089520A" w:rsidRDefault="004B145E" w:rsidP="004B145E">
      <w:pPr>
        <w:numPr>
          <w:ilvl w:val="0"/>
          <w:numId w:val="1"/>
        </w:numPr>
        <w:bidi/>
        <w:spacing w:after="0" w:line="240" w:lineRule="auto"/>
        <w:rPr>
          <w:rFonts w:cs="B Mitra"/>
          <w:sz w:val="24"/>
          <w:szCs w:val="24"/>
        </w:rPr>
      </w:pPr>
      <w:r w:rsidRPr="0089520A">
        <w:rPr>
          <w:rFonts w:cs="B Mitra" w:hint="cs"/>
          <w:b/>
          <w:bCs/>
          <w:sz w:val="24"/>
          <w:szCs w:val="24"/>
          <w:rtl/>
        </w:rPr>
        <w:t xml:space="preserve">کلمات کليدی </w:t>
      </w:r>
      <w:r w:rsidRPr="0089520A">
        <w:rPr>
          <w:rFonts w:cs="B Mitra" w:hint="cs"/>
          <w:sz w:val="24"/>
          <w:szCs w:val="24"/>
          <w:rtl/>
        </w:rPr>
        <w:t>در انتهای چکيده و حداکثر شش کلمه آورده شوند. کلمات کليدی در عنوان مقاله وجود نداشته باشند و براساس حروف الفبا مرتب شود.</w:t>
      </w:r>
    </w:p>
    <w:p w14:paraId="4DFE7880" w14:textId="78ADC79C" w:rsidR="00B2357B" w:rsidRPr="0089520A" w:rsidRDefault="00B2357B" w:rsidP="008C4554">
      <w:pPr>
        <w:numPr>
          <w:ilvl w:val="0"/>
          <w:numId w:val="1"/>
        </w:numPr>
        <w:bidi/>
        <w:spacing w:after="0" w:line="240" w:lineRule="auto"/>
        <w:rPr>
          <w:rFonts w:cs="B Mitra"/>
          <w:sz w:val="24"/>
          <w:szCs w:val="24"/>
        </w:rPr>
      </w:pPr>
      <w:r w:rsidRPr="0089520A">
        <w:rPr>
          <w:rFonts w:cs="B Mitra"/>
          <w:b/>
          <w:bCs/>
          <w:sz w:val="24"/>
          <w:szCs w:val="24"/>
          <w:rtl/>
        </w:rPr>
        <w:t>چکیده</w:t>
      </w:r>
      <w:r w:rsidRPr="0089520A">
        <w:rPr>
          <w:rFonts w:cs="B Mitra" w:hint="cs"/>
          <w:b/>
          <w:bCs/>
          <w:sz w:val="24"/>
          <w:szCs w:val="24"/>
          <w:rtl/>
        </w:rPr>
        <w:t xml:space="preserve"> </w:t>
      </w:r>
      <w:r w:rsidR="008C4554">
        <w:rPr>
          <w:rFonts w:cs="B Mitra" w:hint="cs"/>
          <w:b/>
          <w:bCs/>
          <w:sz w:val="24"/>
          <w:szCs w:val="24"/>
          <w:rtl/>
        </w:rPr>
        <w:t>انگلیسی</w:t>
      </w:r>
      <w:r w:rsidR="00B0487C">
        <w:rPr>
          <w:rFonts w:cs="B Mitra" w:hint="cs"/>
          <w:b/>
          <w:bCs/>
          <w:sz w:val="24"/>
          <w:szCs w:val="24"/>
          <w:rtl/>
        </w:rPr>
        <w:t xml:space="preserve"> مبسوط</w:t>
      </w:r>
      <w:r w:rsidRPr="0089520A">
        <w:rPr>
          <w:rFonts w:cs="B Mitra"/>
          <w:b/>
          <w:bCs/>
          <w:sz w:val="24"/>
          <w:szCs w:val="24"/>
          <w:rtl/>
        </w:rPr>
        <w:t>:</w:t>
      </w:r>
    </w:p>
    <w:p w14:paraId="3661A6DC" w14:textId="495BE407" w:rsidR="00B2357B" w:rsidRDefault="00B0487C" w:rsidP="008C4554">
      <w:pPr>
        <w:numPr>
          <w:ilvl w:val="0"/>
          <w:numId w:val="1"/>
        </w:numPr>
        <w:bidi/>
        <w:spacing w:after="0" w:line="240" w:lineRule="auto"/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این چکیده جایگزین چکیده کوتاه است بایستی بین 600-700 واژه بوده و به تفکیک دارای اجزای زیر باشد:</w:t>
      </w:r>
    </w:p>
    <w:p w14:paraId="1217176C" w14:textId="77777777" w:rsidR="00A5437E" w:rsidRPr="00A5437E" w:rsidRDefault="00A5437E" w:rsidP="00A5437E">
      <w:pPr>
        <w:pStyle w:val="ListParagraph"/>
        <w:numPr>
          <w:ilvl w:val="0"/>
          <w:numId w:val="8"/>
        </w:numPr>
        <w:bidi w:val="0"/>
        <w:spacing w:line="276" w:lineRule="auto"/>
        <w:jc w:val="left"/>
        <w:rPr>
          <w:color w:val="000000" w:themeColor="text1"/>
          <w:sz w:val="20"/>
          <w:szCs w:val="22"/>
        </w:rPr>
      </w:pPr>
      <w:r w:rsidRPr="00A5437E">
        <w:rPr>
          <w:color w:val="000000" w:themeColor="text1"/>
          <w:sz w:val="20"/>
          <w:szCs w:val="22"/>
        </w:rPr>
        <w:t xml:space="preserve">Title </w:t>
      </w:r>
    </w:p>
    <w:p w14:paraId="1AEA4129" w14:textId="77777777" w:rsidR="00A5437E" w:rsidRPr="00A5437E" w:rsidRDefault="00A5437E" w:rsidP="00A5437E">
      <w:pPr>
        <w:pStyle w:val="ListParagraph"/>
        <w:numPr>
          <w:ilvl w:val="0"/>
          <w:numId w:val="8"/>
        </w:numPr>
        <w:bidi w:val="0"/>
        <w:spacing w:after="0" w:line="276" w:lineRule="auto"/>
        <w:jc w:val="left"/>
        <w:rPr>
          <w:color w:val="000000" w:themeColor="text1"/>
          <w:spacing w:val="-10"/>
          <w:sz w:val="20"/>
          <w:szCs w:val="22"/>
          <w:rtl/>
        </w:rPr>
      </w:pPr>
      <w:r w:rsidRPr="00A5437E">
        <w:rPr>
          <w:color w:val="000000" w:themeColor="text1"/>
          <w:spacing w:val="-10"/>
          <w:sz w:val="20"/>
          <w:szCs w:val="22"/>
        </w:rPr>
        <w:t>Introduction</w:t>
      </w:r>
    </w:p>
    <w:p w14:paraId="27D27AD8" w14:textId="77777777" w:rsidR="00A5437E" w:rsidRPr="00A5437E" w:rsidRDefault="00A5437E" w:rsidP="00A5437E">
      <w:pPr>
        <w:pStyle w:val="ListParagraph"/>
        <w:numPr>
          <w:ilvl w:val="0"/>
          <w:numId w:val="8"/>
        </w:numPr>
        <w:bidi w:val="0"/>
        <w:spacing w:after="0" w:line="276" w:lineRule="auto"/>
        <w:jc w:val="left"/>
        <w:rPr>
          <w:color w:val="000000" w:themeColor="text1"/>
          <w:spacing w:val="-10"/>
          <w:sz w:val="20"/>
          <w:szCs w:val="22"/>
          <w:rtl/>
        </w:rPr>
      </w:pPr>
      <w:r w:rsidRPr="00A5437E">
        <w:rPr>
          <w:color w:val="000000" w:themeColor="text1"/>
          <w:spacing w:val="-10"/>
          <w:sz w:val="20"/>
          <w:szCs w:val="22"/>
        </w:rPr>
        <w:t>Materials and Methods</w:t>
      </w:r>
    </w:p>
    <w:p w14:paraId="50BF65BE" w14:textId="77777777" w:rsidR="00A5437E" w:rsidRPr="00A5437E" w:rsidRDefault="00A5437E" w:rsidP="00A5437E">
      <w:pPr>
        <w:pStyle w:val="ListParagraph"/>
        <w:numPr>
          <w:ilvl w:val="0"/>
          <w:numId w:val="8"/>
        </w:numPr>
        <w:bidi w:val="0"/>
        <w:spacing w:after="0" w:line="276" w:lineRule="auto"/>
        <w:jc w:val="left"/>
        <w:rPr>
          <w:color w:val="000000" w:themeColor="text1"/>
          <w:sz w:val="20"/>
          <w:szCs w:val="22"/>
        </w:rPr>
      </w:pPr>
      <w:r w:rsidRPr="00A5437E">
        <w:rPr>
          <w:color w:val="000000" w:themeColor="text1"/>
          <w:spacing w:val="-10"/>
          <w:sz w:val="20"/>
          <w:szCs w:val="22"/>
        </w:rPr>
        <w:t xml:space="preserve">Results and </w:t>
      </w:r>
      <w:r w:rsidRPr="00A5437E">
        <w:rPr>
          <w:color w:val="000000" w:themeColor="text1"/>
          <w:sz w:val="20"/>
          <w:szCs w:val="22"/>
        </w:rPr>
        <w:t>Discussion</w:t>
      </w:r>
    </w:p>
    <w:p w14:paraId="59AF097B" w14:textId="77777777" w:rsidR="00A5437E" w:rsidRPr="00A5437E" w:rsidRDefault="00A5437E" w:rsidP="00A5437E">
      <w:pPr>
        <w:pStyle w:val="ListParagraph"/>
        <w:numPr>
          <w:ilvl w:val="0"/>
          <w:numId w:val="8"/>
        </w:numPr>
        <w:bidi w:val="0"/>
        <w:spacing w:line="276" w:lineRule="auto"/>
        <w:jc w:val="left"/>
        <w:rPr>
          <w:color w:val="000000" w:themeColor="text1"/>
          <w:szCs w:val="24"/>
          <w:rtl/>
        </w:rPr>
      </w:pPr>
      <w:r w:rsidRPr="00A5437E">
        <w:rPr>
          <w:color w:val="000000" w:themeColor="text1"/>
          <w:sz w:val="20"/>
          <w:szCs w:val="22"/>
        </w:rPr>
        <w:t>Conclusion</w:t>
      </w:r>
    </w:p>
    <w:p w14:paraId="2B0B9D42" w14:textId="77777777" w:rsidR="00A5437E" w:rsidRPr="00A5437E" w:rsidRDefault="00A5437E" w:rsidP="00A5437E">
      <w:pPr>
        <w:pStyle w:val="ListParagraph"/>
        <w:numPr>
          <w:ilvl w:val="0"/>
          <w:numId w:val="8"/>
        </w:numPr>
        <w:bidi w:val="0"/>
        <w:spacing w:line="276" w:lineRule="auto"/>
        <w:jc w:val="left"/>
        <w:rPr>
          <w:color w:val="000000" w:themeColor="text1"/>
          <w:szCs w:val="24"/>
        </w:rPr>
      </w:pPr>
      <w:r w:rsidRPr="00A5437E">
        <w:rPr>
          <w:color w:val="000000" w:themeColor="text1"/>
          <w:sz w:val="20"/>
          <w:szCs w:val="22"/>
        </w:rPr>
        <w:t xml:space="preserve">Acknowledgement  </w:t>
      </w:r>
    </w:p>
    <w:p w14:paraId="296E9356" w14:textId="58F59560" w:rsidR="00A5437E" w:rsidRDefault="00A5437E" w:rsidP="00A5437E">
      <w:pPr>
        <w:pStyle w:val="ListParagraph"/>
        <w:numPr>
          <w:ilvl w:val="0"/>
          <w:numId w:val="8"/>
        </w:numPr>
        <w:bidi w:val="0"/>
        <w:spacing w:line="276" w:lineRule="auto"/>
        <w:jc w:val="left"/>
        <w:rPr>
          <w:color w:val="000000" w:themeColor="text1"/>
          <w:sz w:val="20"/>
          <w:szCs w:val="22"/>
        </w:rPr>
      </w:pPr>
      <w:r w:rsidRPr="00A5437E">
        <w:rPr>
          <w:color w:val="000000" w:themeColor="text1"/>
          <w:sz w:val="20"/>
          <w:szCs w:val="22"/>
        </w:rPr>
        <w:t>Keywords</w:t>
      </w:r>
    </w:p>
    <w:p w14:paraId="5B4B1B7D" w14:textId="1873B189" w:rsidR="004B145E" w:rsidRPr="0089520A" w:rsidRDefault="004B145E" w:rsidP="00A5437E">
      <w:pPr>
        <w:numPr>
          <w:ilvl w:val="0"/>
          <w:numId w:val="1"/>
        </w:numPr>
        <w:bidi/>
        <w:spacing w:after="0" w:line="240" w:lineRule="auto"/>
        <w:rPr>
          <w:rFonts w:cs="B Mitra"/>
          <w:rtl/>
        </w:rPr>
      </w:pPr>
      <w:r w:rsidRPr="0089520A">
        <w:rPr>
          <w:rFonts w:cs="B Mitra" w:hint="cs"/>
          <w:b/>
          <w:bCs/>
          <w:sz w:val="24"/>
          <w:szCs w:val="24"/>
          <w:rtl/>
        </w:rPr>
        <w:t xml:space="preserve">در متن مقاله </w:t>
      </w:r>
      <w:r w:rsidRPr="0089520A">
        <w:rPr>
          <w:rFonts w:cs="B Mitra" w:hint="cs"/>
          <w:sz w:val="24"/>
          <w:szCs w:val="24"/>
          <w:rtl/>
        </w:rPr>
        <w:t xml:space="preserve">نحوه رجوع به منابع </w:t>
      </w:r>
      <w:r w:rsidRPr="0089520A">
        <w:rPr>
          <w:rFonts w:cs="B Mitra"/>
          <w:sz w:val="24"/>
          <w:szCs w:val="24"/>
          <w:rtl/>
        </w:rPr>
        <w:t>به‌صورت</w:t>
      </w:r>
      <w:r w:rsidRPr="0089520A">
        <w:rPr>
          <w:rFonts w:cs="B Mitra" w:hint="cs"/>
          <w:sz w:val="24"/>
          <w:szCs w:val="24"/>
          <w:rtl/>
        </w:rPr>
        <w:t xml:space="preserve"> اسم نويسنده (نويسندگان) و تاريخ انتشار منبع باشد. </w:t>
      </w:r>
      <w:r w:rsidRPr="0089520A">
        <w:rPr>
          <w:rFonts w:cs="B Mitra" w:hint="eastAsia"/>
          <w:sz w:val="24"/>
          <w:szCs w:val="24"/>
          <w:rtl/>
        </w:rPr>
        <w:t>در</w:t>
      </w:r>
      <w:r w:rsidRPr="0089520A">
        <w:rPr>
          <w:rFonts w:cs="B Mitra"/>
          <w:sz w:val="24"/>
          <w:szCs w:val="24"/>
          <w:rtl/>
        </w:rPr>
        <w:t xml:space="preserve"> ارجاع به منابع بايد تا حد ممكن از نام بردن افراد در شروع جمله خودداري و منابع در انتهاي جمله و در پرانتز ارائه شوند</w:t>
      </w:r>
      <w:r w:rsidRPr="0089520A">
        <w:rPr>
          <w:rFonts w:cs="B Mitra" w:hint="cs"/>
          <w:sz w:val="24"/>
          <w:szCs w:val="24"/>
          <w:rtl/>
        </w:rPr>
        <w:t xml:space="preserve"> مانند: </w:t>
      </w:r>
      <w:r w:rsidRPr="0089520A">
        <w:rPr>
          <w:rFonts w:cs="B Mitra"/>
        </w:rPr>
        <w:t>(</w:t>
      </w:r>
      <w:r w:rsidRPr="0089520A">
        <w:rPr>
          <w:rFonts w:ascii="Times New Roman" w:hAnsi="Times New Roman"/>
          <w:sz w:val="20"/>
          <w:szCs w:val="20"/>
        </w:rPr>
        <w:t>Mohamadi, 2007</w:t>
      </w:r>
      <w:r w:rsidRPr="0089520A">
        <w:rPr>
          <w:rFonts w:cs="B Mitra"/>
        </w:rPr>
        <w:t>)</w:t>
      </w:r>
      <w:r w:rsidRPr="0089520A">
        <w:rPr>
          <w:rFonts w:cs="B Mitra" w:hint="cs"/>
          <w:rtl/>
        </w:rPr>
        <w:t>.</w:t>
      </w:r>
    </w:p>
    <w:p w14:paraId="6B6A74E2" w14:textId="77777777" w:rsidR="004B145E" w:rsidRPr="0089520A" w:rsidRDefault="004B145E" w:rsidP="004B145E">
      <w:pPr>
        <w:bidi/>
        <w:spacing w:after="0" w:line="240" w:lineRule="auto"/>
        <w:ind w:left="360"/>
        <w:rPr>
          <w:rFonts w:cs="B Mitra"/>
          <w:sz w:val="24"/>
          <w:szCs w:val="24"/>
          <w:rtl/>
        </w:rPr>
      </w:pPr>
      <w:r w:rsidRPr="0089520A">
        <w:rPr>
          <w:rFonts w:cs="B Mitra"/>
          <w:sz w:val="24"/>
          <w:szCs w:val="24"/>
          <w:rtl/>
        </w:rPr>
        <w:t>براي جداسازي منابع در انتهاي جمله از "</w:t>
      </w:r>
      <w:r w:rsidRPr="0089520A">
        <w:rPr>
          <w:rFonts w:ascii="Times New Roman" w:hAnsi="Times New Roman"/>
          <w:sz w:val="24"/>
          <w:szCs w:val="24"/>
        </w:rPr>
        <w:t>;</w:t>
      </w:r>
      <w:r w:rsidRPr="0089520A">
        <w:rPr>
          <w:rFonts w:cs="B Mitra"/>
          <w:sz w:val="24"/>
          <w:szCs w:val="24"/>
          <w:rtl/>
        </w:rPr>
        <w:t>" استفاده مي‌شود</w:t>
      </w:r>
      <w:r w:rsidRPr="0089520A">
        <w:rPr>
          <w:rFonts w:cs="B Mitra" w:hint="cs"/>
          <w:sz w:val="24"/>
          <w:szCs w:val="24"/>
          <w:rtl/>
        </w:rPr>
        <w:t>.</w:t>
      </w:r>
      <w:r w:rsidRPr="0089520A">
        <w:rPr>
          <w:rFonts w:cs="B Mitra"/>
          <w:sz w:val="24"/>
          <w:szCs w:val="24"/>
          <w:rtl/>
        </w:rPr>
        <w:t xml:space="preserve"> </w:t>
      </w:r>
    </w:p>
    <w:p w14:paraId="6E12E036" w14:textId="77777777" w:rsidR="004B145E" w:rsidRPr="0089520A" w:rsidRDefault="004B145E" w:rsidP="0089520A">
      <w:pPr>
        <w:bidi/>
        <w:spacing w:after="0" w:line="240" w:lineRule="auto"/>
        <w:ind w:left="546" w:hanging="180"/>
        <w:rPr>
          <w:rFonts w:ascii="BMitraBold" w:cs="B Mitra"/>
          <w:sz w:val="24"/>
          <w:szCs w:val="24"/>
          <w:rtl/>
        </w:rPr>
      </w:pPr>
      <w:r w:rsidRPr="0089520A">
        <w:rPr>
          <w:rFonts w:cs="B Mitra" w:hint="cs"/>
          <w:sz w:val="24"/>
          <w:szCs w:val="24"/>
          <w:rtl/>
        </w:rPr>
        <w:t>مثال: محققان ديگر نيز نتايج به دست آمده را تأييد مي</w:t>
      </w:r>
      <w:r w:rsidRPr="0089520A">
        <w:rPr>
          <w:rFonts w:cs="B Mitra"/>
          <w:sz w:val="24"/>
          <w:szCs w:val="24"/>
          <w:rtl/>
        </w:rPr>
        <w:softHyphen/>
      </w:r>
      <w:r w:rsidRPr="0089520A">
        <w:rPr>
          <w:rFonts w:cs="B Mitra" w:hint="cs"/>
          <w:sz w:val="24"/>
          <w:szCs w:val="24"/>
          <w:rtl/>
        </w:rPr>
        <w:t xml:space="preserve">کنند </w:t>
      </w:r>
      <w:r w:rsidRPr="0089520A">
        <w:rPr>
          <w:rFonts w:cs="B Mitra" w:hint="cs"/>
          <w:rtl/>
        </w:rPr>
        <w:t>(</w:t>
      </w:r>
      <w:proofErr w:type="spellStart"/>
      <w:r w:rsidRPr="0089520A">
        <w:rPr>
          <w:rFonts w:ascii="Times New Roman" w:hAnsi="Times New Roman"/>
          <w:sz w:val="20"/>
          <w:szCs w:val="20"/>
        </w:rPr>
        <w:t>Valdrighi</w:t>
      </w:r>
      <w:proofErr w:type="spellEnd"/>
      <w:r w:rsidRPr="0089520A">
        <w:rPr>
          <w:rFonts w:ascii="Times New Roman" w:hAnsi="Times New Roman"/>
          <w:sz w:val="20"/>
          <w:szCs w:val="20"/>
        </w:rPr>
        <w:t xml:space="preserve"> et al., 1996; </w:t>
      </w:r>
      <w:proofErr w:type="spellStart"/>
      <w:r w:rsidRPr="0089520A">
        <w:rPr>
          <w:rFonts w:ascii="Times New Roman" w:hAnsi="Times New Roman"/>
          <w:sz w:val="20"/>
          <w:szCs w:val="20"/>
        </w:rPr>
        <w:t>Tattini</w:t>
      </w:r>
      <w:proofErr w:type="spellEnd"/>
      <w:r w:rsidRPr="0089520A">
        <w:rPr>
          <w:rFonts w:ascii="Times New Roman" w:hAnsi="Times New Roman"/>
          <w:sz w:val="20"/>
          <w:szCs w:val="20"/>
        </w:rPr>
        <w:t xml:space="preserve"> et al., 1991; Vaughan &amp; Malcom, 1985</w:t>
      </w:r>
      <w:r w:rsidRPr="0089520A">
        <w:rPr>
          <w:rFonts w:cs="B Mitra" w:hint="cs"/>
          <w:sz w:val="24"/>
          <w:szCs w:val="24"/>
          <w:rtl/>
        </w:rPr>
        <w:t xml:space="preserve">). </w:t>
      </w:r>
    </w:p>
    <w:p w14:paraId="653056D9" w14:textId="77777777" w:rsidR="004B145E" w:rsidRPr="0089520A" w:rsidRDefault="004B145E" w:rsidP="004B145E">
      <w:pPr>
        <w:numPr>
          <w:ilvl w:val="0"/>
          <w:numId w:val="1"/>
        </w:numPr>
        <w:bidi/>
        <w:spacing w:after="0" w:line="240" w:lineRule="auto"/>
        <w:rPr>
          <w:rFonts w:cs="B Mitra"/>
          <w:sz w:val="24"/>
          <w:szCs w:val="24"/>
        </w:rPr>
      </w:pPr>
      <w:r w:rsidRPr="0089520A">
        <w:rPr>
          <w:rFonts w:cs="B Mitra" w:hint="eastAsia"/>
          <w:sz w:val="24"/>
          <w:szCs w:val="24"/>
          <w:rtl/>
        </w:rPr>
        <w:t>چنانچه</w:t>
      </w:r>
      <w:r w:rsidRPr="0089520A">
        <w:rPr>
          <w:rFonts w:cs="B Mitra"/>
          <w:sz w:val="24"/>
          <w:szCs w:val="24"/>
          <w:rtl/>
        </w:rPr>
        <w:t xml:space="preserve"> در شروع جمله به منبعي اس</w:t>
      </w:r>
      <w:r w:rsidRPr="0089520A">
        <w:rPr>
          <w:rFonts w:cs="B Mitra" w:hint="cs"/>
          <w:sz w:val="24"/>
          <w:szCs w:val="24"/>
          <w:rtl/>
        </w:rPr>
        <w:t>ت</w:t>
      </w:r>
      <w:r w:rsidRPr="0089520A">
        <w:rPr>
          <w:rFonts w:cs="B Mitra"/>
          <w:sz w:val="24"/>
          <w:szCs w:val="24"/>
          <w:rtl/>
        </w:rPr>
        <w:t xml:space="preserve">ناد شود به‌صورت نام (سال) </w:t>
      </w:r>
      <w:r w:rsidRPr="0089520A">
        <w:rPr>
          <w:rFonts w:cs="B Mitra" w:hint="cs"/>
          <w:sz w:val="24"/>
          <w:szCs w:val="24"/>
          <w:rtl/>
        </w:rPr>
        <w:t>نوشته</w:t>
      </w:r>
      <w:r w:rsidRPr="0089520A">
        <w:rPr>
          <w:rFonts w:cs="B Mitra"/>
          <w:sz w:val="24"/>
          <w:szCs w:val="24"/>
          <w:rtl/>
        </w:rPr>
        <w:t xml:space="preserve"> ‌شود و اسامي فارسي نيز بايد به لاتين و سال شمسي به ميلادي برگردان شوند. نحوه ارجاع به منابع داراي يک نگارنده، دو نگارنده و چند نگارنده که در ابتداي جمله قرار ‌گيرند به ترتيب </w:t>
      </w:r>
      <w:r w:rsidRPr="0089520A">
        <w:rPr>
          <w:rFonts w:cs="B Mitra" w:hint="cs"/>
          <w:sz w:val="24"/>
          <w:szCs w:val="24"/>
          <w:rtl/>
        </w:rPr>
        <w:t>زير</w:t>
      </w:r>
      <w:r w:rsidRPr="0089520A">
        <w:rPr>
          <w:rFonts w:cs="B Mitra"/>
          <w:sz w:val="24"/>
          <w:szCs w:val="24"/>
          <w:rtl/>
        </w:rPr>
        <w:t xml:space="preserve"> انجام ‌</w:t>
      </w:r>
      <w:r w:rsidRPr="0089520A">
        <w:rPr>
          <w:rFonts w:cs="B Mitra" w:hint="cs"/>
          <w:sz w:val="24"/>
          <w:szCs w:val="24"/>
          <w:rtl/>
        </w:rPr>
        <w:t xml:space="preserve">گيرد: </w:t>
      </w:r>
    </w:p>
    <w:p w14:paraId="0A80BDF1" w14:textId="77777777" w:rsidR="004B145E" w:rsidRPr="0089520A" w:rsidRDefault="004B145E" w:rsidP="004B145E">
      <w:pPr>
        <w:bidi/>
        <w:spacing w:after="0" w:line="240" w:lineRule="auto"/>
        <w:ind w:left="360"/>
        <w:rPr>
          <w:rFonts w:cs="B Mitra"/>
          <w:sz w:val="24"/>
          <w:szCs w:val="24"/>
          <w:rtl/>
        </w:rPr>
      </w:pPr>
      <w:r w:rsidRPr="0089520A">
        <w:rPr>
          <w:rFonts w:cs="B Mitra" w:hint="cs"/>
          <w:sz w:val="24"/>
          <w:szCs w:val="24"/>
          <w:rtl/>
        </w:rPr>
        <w:tab/>
        <w:t xml:space="preserve">مثال: </w:t>
      </w:r>
      <w:r w:rsidRPr="0089520A">
        <w:rPr>
          <w:rFonts w:cs="B Mitra" w:hint="cs"/>
          <w:szCs w:val="24"/>
          <w:rtl/>
        </w:rPr>
        <w:t>آياس و گالسر (</w:t>
      </w:r>
      <w:r w:rsidRPr="0089520A">
        <w:rPr>
          <w:rFonts w:ascii="Times New Roman" w:hAnsi="Times New Roman"/>
          <w:sz w:val="20"/>
          <w:szCs w:val="20"/>
        </w:rPr>
        <w:t xml:space="preserve">Ayas &amp; </w:t>
      </w:r>
      <w:proofErr w:type="spellStart"/>
      <w:r w:rsidRPr="0089520A">
        <w:rPr>
          <w:rFonts w:ascii="Times New Roman" w:hAnsi="Times New Roman"/>
          <w:sz w:val="20"/>
          <w:szCs w:val="20"/>
        </w:rPr>
        <w:t>Gulser</w:t>
      </w:r>
      <w:proofErr w:type="spellEnd"/>
      <w:r w:rsidRPr="0089520A">
        <w:rPr>
          <w:rFonts w:ascii="Times New Roman" w:hAnsi="Times New Roman"/>
          <w:sz w:val="20"/>
          <w:szCs w:val="20"/>
        </w:rPr>
        <w:t>, 2005</w:t>
      </w:r>
      <w:r w:rsidRPr="0089520A">
        <w:rPr>
          <w:rFonts w:cs="B Mitra" w:hint="cs"/>
          <w:szCs w:val="24"/>
          <w:rtl/>
        </w:rPr>
        <w:t>) گزارش کردند که هورمون سبب افزايش رشد مي</w:t>
      </w:r>
      <w:r w:rsidRPr="0089520A">
        <w:rPr>
          <w:rFonts w:cs="B Mitra"/>
          <w:szCs w:val="24"/>
          <w:rtl/>
        </w:rPr>
        <w:softHyphen/>
      </w:r>
      <w:r w:rsidRPr="0089520A">
        <w:rPr>
          <w:rFonts w:cs="B Mitra" w:hint="cs"/>
          <w:szCs w:val="24"/>
          <w:rtl/>
        </w:rPr>
        <w:t>شود.</w:t>
      </w:r>
    </w:p>
    <w:p w14:paraId="08038ABD" w14:textId="374E9BA1" w:rsidR="0089520A" w:rsidRDefault="004B145E" w:rsidP="008C4554">
      <w:pPr>
        <w:bidi/>
        <w:spacing w:after="0" w:line="240" w:lineRule="auto"/>
        <w:ind w:left="360"/>
        <w:rPr>
          <w:rFonts w:cs="B Mitra"/>
          <w:sz w:val="24"/>
          <w:szCs w:val="24"/>
          <w:rtl/>
        </w:rPr>
      </w:pPr>
      <w:r w:rsidRPr="0089520A">
        <w:rPr>
          <w:rFonts w:cs="B Mitra" w:hint="cs"/>
          <w:b/>
          <w:bCs/>
          <w:sz w:val="24"/>
          <w:szCs w:val="24"/>
          <w:rtl/>
        </w:rPr>
        <w:t xml:space="preserve">جدول و </w:t>
      </w:r>
      <w:r w:rsidRPr="0089520A">
        <w:rPr>
          <w:rFonts w:cs="B Mitra"/>
          <w:b/>
          <w:bCs/>
          <w:sz w:val="24"/>
          <w:szCs w:val="24"/>
          <w:rtl/>
        </w:rPr>
        <w:t>شکل‌ها</w:t>
      </w:r>
      <w:r w:rsidRPr="0089520A">
        <w:rPr>
          <w:rFonts w:cs="B Mitra" w:hint="cs"/>
          <w:sz w:val="24"/>
          <w:szCs w:val="24"/>
          <w:rtl/>
        </w:rPr>
        <w:t xml:space="preserve"> </w:t>
      </w:r>
    </w:p>
    <w:p w14:paraId="19FA23D4" w14:textId="77777777" w:rsidR="00A5437E" w:rsidRPr="00785442" w:rsidRDefault="00A5437E" w:rsidP="00A5437E">
      <w:pPr>
        <w:pStyle w:val="ListParagraph"/>
        <w:numPr>
          <w:ilvl w:val="0"/>
          <w:numId w:val="10"/>
        </w:numPr>
        <w:spacing w:after="0"/>
        <w:jc w:val="lowKashida"/>
        <w:rPr>
          <w:b/>
          <w:bCs/>
          <w:szCs w:val="24"/>
        </w:rPr>
      </w:pPr>
      <w:r w:rsidRPr="00785442">
        <w:rPr>
          <w:rFonts w:hint="cs"/>
          <w:b/>
          <w:szCs w:val="24"/>
          <w:rtl/>
        </w:rPr>
        <w:t xml:space="preserve">در نرم‌افزار </w:t>
      </w:r>
      <w:r w:rsidRPr="00785442">
        <w:rPr>
          <w:szCs w:val="24"/>
        </w:rPr>
        <w:t>WORD</w:t>
      </w:r>
      <w:r w:rsidRPr="00785442">
        <w:rPr>
          <w:rFonts w:hint="cs"/>
          <w:b/>
          <w:szCs w:val="24"/>
          <w:rtl/>
        </w:rPr>
        <w:t xml:space="preserve"> تایپ شود.</w:t>
      </w:r>
    </w:p>
    <w:p w14:paraId="2C3D4A3E" w14:textId="77777777" w:rsidR="00A5437E" w:rsidRPr="00785442" w:rsidRDefault="00A5437E" w:rsidP="00A5437E">
      <w:pPr>
        <w:pStyle w:val="ListParagraph"/>
        <w:numPr>
          <w:ilvl w:val="0"/>
          <w:numId w:val="10"/>
        </w:numPr>
        <w:spacing w:after="0"/>
        <w:jc w:val="lowKashida"/>
        <w:rPr>
          <w:b/>
          <w:bCs/>
          <w:szCs w:val="24"/>
          <w:rtl/>
        </w:rPr>
      </w:pPr>
      <w:r w:rsidRPr="00785442">
        <w:rPr>
          <w:rFonts w:hint="cs"/>
          <w:b/>
          <w:szCs w:val="24"/>
          <w:rtl/>
        </w:rPr>
        <w:t>در صفحه عمودی تایپ شود (</w:t>
      </w:r>
      <w:r w:rsidRPr="00785442">
        <w:rPr>
          <w:szCs w:val="24"/>
        </w:rPr>
        <w:t>Portrait</w:t>
      </w:r>
      <w:r w:rsidRPr="00785442">
        <w:rPr>
          <w:rFonts w:hint="cs"/>
          <w:b/>
          <w:szCs w:val="24"/>
          <w:rtl/>
        </w:rPr>
        <w:t>).</w:t>
      </w:r>
    </w:p>
    <w:p w14:paraId="4655F847" w14:textId="77777777" w:rsidR="00A5437E" w:rsidRPr="00785442" w:rsidRDefault="00A5437E" w:rsidP="00A5437E">
      <w:pPr>
        <w:pStyle w:val="ListParagraph"/>
        <w:numPr>
          <w:ilvl w:val="0"/>
          <w:numId w:val="10"/>
        </w:numPr>
        <w:spacing w:after="0"/>
        <w:jc w:val="lowKashida"/>
        <w:rPr>
          <w:b/>
          <w:bCs/>
          <w:szCs w:val="24"/>
          <w:rtl/>
        </w:rPr>
      </w:pPr>
      <w:r w:rsidRPr="00785442">
        <w:rPr>
          <w:rFonts w:hint="cs"/>
          <w:b/>
          <w:szCs w:val="24"/>
          <w:rtl/>
        </w:rPr>
        <w:t>جدول</w:t>
      </w:r>
      <w:r w:rsidRPr="00785442">
        <w:rPr>
          <w:rFonts w:hint="eastAsia"/>
          <w:b/>
          <w:szCs w:val="24"/>
          <w:rtl/>
        </w:rPr>
        <w:t>‌</w:t>
      </w:r>
      <w:r w:rsidRPr="00785442">
        <w:rPr>
          <w:rFonts w:hint="cs"/>
          <w:b/>
          <w:szCs w:val="24"/>
          <w:rtl/>
        </w:rPr>
        <w:t xml:space="preserve"> نباید به</w:t>
      </w:r>
      <w:r>
        <w:rPr>
          <w:rFonts w:hint="cs"/>
          <w:b/>
          <w:szCs w:val="24"/>
          <w:rtl/>
        </w:rPr>
        <w:t>‌</w:t>
      </w:r>
      <w:r w:rsidRPr="00785442">
        <w:rPr>
          <w:rFonts w:hint="cs"/>
          <w:b/>
          <w:szCs w:val="24"/>
          <w:rtl/>
        </w:rPr>
        <w:t xml:space="preserve">صورت عکس درآید. </w:t>
      </w:r>
    </w:p>
    <w:p w14:paraId="6B2287C5" w14:textId="77777777" w:rsidR="00A5437E" w:rsidRPr="00785442" w:rsidRDefault="00A5437E" w:rsidP="00A5437E">
      <w:pPr>
        <w:pStyle w:val="ListParagraph"/>
        <w:numPr>
          <w:ilvl w:val="0"/>
          <w:numId w:val="10"/>
        </w:numPr>
        <w:spacing w:after="0"/>
        <w:jc w:val="lowKashida"/>
        <w:rPr>
          <w:bCs/>
          <w:szCs w:val="24"/>
        </w:rPr>
      </w:pPr>
      <w:r w:rsidRPr="00785442">
        <w:rPr>
          <w:rFonts w:hint="cs"/>
          <w:szCs w:val="24"/>
          <w:rtl/>
        </w:rPr>
        <w:t>در متن مقاله ارجاع داشته باشد (قبل از جدول به آن اشاره شود).</w:t>
      </w:r>
    </w:p>
    <w:p w14:paraId="26BF7173" w14:textId="77777777" w:rsidR="00A5437E" w:rsidRPr="00785442" w:rsidRDefault="00A5437E" w:rsidP="00A5437E">
      <w:pPr>
        <w:numPr>
          <w:ilvl w:val="0"/>
          <w:numId w:val="10"/>
        </w:numPr>
        <w:bidi/>
        <w:spacing w:after="0" w:line="240" w:lineRule="auto"/>
        <w:jc w:val="lowKashida"/>
        <w:rPr>
          <w:rFonts w:ascii="Times New Roman" w:cs="B Mitra"/>
          <w:b/>
          <w:bCs/>
          <w:color w:val="000000"/>
          <w:szCs w:val="24"/>
        </w:rPr>
      </w:pPr>
      <w:r w:rsidRPr="00785442">
        <w:rPr>
          <w:rFonts w:ascii="Times New Roman" w:cs="B Mitra" w:hint="cs"/>
          <w:b/>
          <w:color w:val="000000"/>
          <w:szCs w:val="24"/>
          <w:rtl/>
        </w:rPr>
        <w:t>جدول</w:t>
      </w:r>
      <w:r w:rsidRPr="00785442">
        <w:rPr>
          <w:rFonts w:ascii="Times New Roman" w:cs="B Mitra" w:hint="eastAsia"/>
          <w:b/>
          <w:color w:val="000000"/>
          <w:szCs w:val="24"/>
          <w:rtl/>
        </w:rPr>
        <w:t>‌</w:t>
      </w:r>
      <w:r w:rsidRPr="00785442">
        <w:rPr>
          <w:rFonts w:ascii="Times New Roman" w:cs="B Mitra" w:hint="cs"/>
          <w:b/>
          <w:color w:val="000000"/>
          <w:szCs w:val="24"/>
          <w:rtl/>
        </w:rPr>
        <w:t>ها به</w:t>
      </w:r>
      <w:r>
        <w:rPr>
          <w:rFonts w:ascii="Times New Roman" w:cs="B Mitra" w:hint="cs"/>
          <w:b/>
          <w:color w:val="000000"/>
          <w:szCs w:val="24"/>
          <w:rtl/>
        </w:rPr>
        <w:t>‌</w:t>
      </w:r>
      <w:r w:rsidRPr="00785442">
        <w:rPr>
          <w:rFonts w:ascii="Times New Roman" w:cs="B Mitra" w:hint="cs"/>
          <w:b/>
          <w:color w:val="000000"/>
          <w:szCs w:val="24"/>
          <w:rtl/>
        </w:rPr>
        <w:t>ترتیب قرارگرفتن در متن شماره</w:t>
      </w:r>
      <w:r w:rsidRPr="00785442">
        <w:rPr>
          <w:rFonts w:ascii="Times New Roman" w:cs="B Mitra" w:hint="eastAsia"/>
          <w:b/>
          <w:color w:val="000000"/>
          <w:szCs w:val="24"/>
          <w:rtl/>
        </w:rPr>
        <w:t>‌</w:t>
      </w:r>
      <w:r w:rsidRPr="00785442">
        <w:rPr>
          <w:rFonts w:ascii="Times New Roman" w:cs="B Mitra" w:hint="cs"/>
          <w:b/>
          <w:color w:val="000000"/>
          <w:szCs w:val="24"/>
          <w:rtl/>
        </w:rPr>
        <w:t xml:space="preserve">گذاری شوند. </w:t>
      </w:r>
    </w:p>
    <w:p w14:paraId="19701D60" w14:textId="77777777" w:rsidR="00A5437E" w:rsidRPr="00785442" w:rsidRDefault="00A5437E" w:rsidP="00A5437E">
      <w:pPr>
        <w:pStyle w:val="ListParagraph"/>
        <w:numPr>
          <w:ilvl w:val="0"/>
          <w:numId w:val="10"/>
        </w:numPr>
        <w:spacing w:after="0"/>
        <w:jc w:val="left"/>
        <w:rPr>
          <w:b/>
          <w:bCs/>
          <w:color w:val="000000"/>
          <w:szCs w:val="24"/>
        </w:rPr>
      </w:pPr>
      <w:r w:rsidRPr="00785442">
        <w:rPr>
          <w:b/>
          <w:color w:val="000000"/>
          <w:szCs w:val="24"/>
          <w:rtl/>
        </w:rPr>
        <w:t>شماره و عنوان هر جدول در بالا</w:t>
      </w:r>
      <w:r w:rsidRPr="00785442">
        <w:rPr>
          <w:rFonts w:hint="cs"/>
          <w:b/>
          <w:color w:val="000000"/>
          <w:szCs w:val="24"/>
          <w:rtl/>
        </w:rPr>
        <w:t>ی</w:t>
      </w:r>
      <w:r w:rsidRPr="00785442">
        <w:rPr>
          <w:b/>
          <w:color w:val="000000"/>
          <w:szCs w:val="24"/>
          <w:rtl/>
        </w:rPr>
        <w:t xml:space="preserve"> آن به</w:t>
      </w:r>
      <w:r>
        <w:rPr>
          <w:rFonts w:cs="Times New Roman" w:hint="cs"/>
          <w:b/>
          <w:color w:val="000000"/>
          <w:szCs w:val="24"/>
          <w:rtl/>
        </w:rPr>
        <w:t>‌</w:t>
      </w:r>
      <w:r w:rsidRPr="00785442">
        <w:rPr>
          <w:rFonts w:hint="cs"/>
          <w:b/>
          <w:color w:val="000000"/>
          <w:szCs w:val="24"/>
          <w:rtl/>
        </w:rPr>
        <w:t>صورت</w:t>
      </w:r>
      <w:r w:rsidRPr="00785442">
        <w:rPr>
          <w:b/>
          <w:color w:val="000000"/>
          <w:szCs w:val="24"/>
          <w:rtl/>
        </w:rPr>
        <w:t xml:space="preserve"> </w:t>
      </w:r>
      <w:r w:rsidRPr="00785442">
        <w:rPr>
          <w:rFonts w:hint="cs"/>
          <w:b/>
          <w:color w:val="000000"/>
          <w:szCs w:val="24"/>
          <w:rtl/>
        </w:rPr>
        <w:t>وسط</w:t>
      </w:r>
      <w:r>
        <w:rPr>
          <w:rFonts w:hint="cs"/>
          <w:b/>
          <w:color w:val="000000"/>
          <w:szCs w:val="24"/>
          <w:rtl/>
        </w:rPr>
        <w:t>‌</w:t>
      </w:r>
      <w:r w:rsidRPr="00785442">
        <w:rPr>
          <w:rFonts w:hint="cs"/>
          <w:b/>
          <w:color w:val="000000"/>
          <w:szCs w:val="24"/>
          <w:rtl/>
        </w:rPr>
        <w:t>چی</w:t>
      </w:r>
      <w:r w:rsidRPr="00785442">
        <w:rPr>
          <w:rFonts w:hint="eastAsia"/>
          <w:b/>
          <w:color w:val="000000"/>
          <w:szCs w:val="24"/>
          <w:rtl/>
        </w:rPr>
        <w:t>ن</w:t>
      </w:r>
      <w:r w:rsidRPr="00785442">
        <w:rPr>
          <w:b/>
          <w:color w:val="000000"/>
          <w:szCs w:val="24"/>
          <w:rtl/>
        </w:rPr>
        <w:t xml:space="preserve"> نوشته شود</w:t>
      </w:r>
      <w:r>
        <w:rPr>
          <w:rFonts w:hint="cs"/>
          <w:b/>
          <w:color w:val="000000"/>
          <w:szCs w:val="24"/>
          <w:rtl/>
        </w:rPr>
        <w:t>.</w:t>
      </w:r>
    </w:p>
    <w:p w14:paraId="7D23A21F" w14:textId="77777777" w:rsidR="00A5437E" w:rsidRPr="00785442" w:rsidRDefault="00A5437E" w:rsidP="00A5437E">
      <w:pPr>
        <w:pStyle w:val="ListParagraph"/>
        <w:numPr>
          <w:ilvl w:val="0"/>
          <w:numId w:val="10"/>
        </w:numPr>
        <w:spacing w:after="0"/>
        <w:jc w:val="lowKashida"/>
        <w:rPr>
          <w:b/>
          <w:bCs/>
          <w:szCs w:val="24"/>
        </w:rPr>
      </w:pPr>
      <w:r w:rsidRPr="00785442">
        <w:rPr>
          <w:b/>
          <w:szCs w:val="24"/>
          <w:rtl/>
        </w:rPr>
        <w:t>جدول</w:t>
      </w:r>
      <w:r w:rsidRPr="00785442">
        <w:rPr>
          <w:rFonts w:hint="cs"/>
          <w:b/>
          <w:szCs w:val="24"/>
          <w:rtl/>
        </w:rPr>
        <w:t>‌ در جای مناسب خود در متن مقاله گنجانده شود و طوری تنظیم شود که در حاشیه صفحه قرار نگیرد (حاشیه در</w:t>
      </w:r>
      <w:r w:rsidRPr="00785442">
        <w:rPr>
          <w:rFonts w:hint="eastAsia"/>
          <w:b/>
          <w:szCs w:val="24"/>
          <w:rtl/>
        </w:rPr>
        <w:t>‌</w:t>
      </w:r>
      <w:r w:rsidRPr="00785442">
        <w:rPr>
          <w:rFonts w:hint="cs"/>
          <w:b/>
          <w:szCs w:val="24"/>
          <w:rtl/>
        </w:rPr>
        <w:t>نظر</w:t>
      </w:r>
      <w:r w:rsidRPr="00785442">
        <w:rPr>
          <w:rFonts w:hint="eastAsia"/>
          <w:b/>
          <w:szCs w:val="24"/>
          <w:rtl/>
        </w:rPr>
        <w:t>‌</w:t>
      </w:r>
      <w:r w:rsidRPr="00785442">
        <w:rPr>
          <w:rFonts w:hint="cs"/>
          <w:b/>
          <w:szCs w:val="24"/>
          <w:rtl/>
        </w:rPr>
        <w:t>گرفته شده، مانند حاشیه سایر صفحه</w:t>
      </w:r>
      <w:r w:rsidRPr="00785442">
        <w:rPr>
          <w:rFonts w:hint="eastAsia"/>
          <w:b/>
          <w:szCs w:val="24"/>
          <w:rtl/>
        </w:rPr>
        <w:t>‌</w:t>
      </w:r>
      <w:r w:rsidRPr="00785442">
        <w:rPr>
          <w:rFonts w:hint="cs"/>
          <w:b/>
          <w:szCs w:val="24"/>
          <w:rtl/>
        </w:rPr>
        <w:t xml:space="preserve">های مقاله باشد). </w:t>
      </w:r>
      <w:r w:rsidRPr="00785442">
        <w:rPr>
          <w:b/>
          <w:szCs w:val="24"/>
          <w:rtl/>
        </w:rPr>
        <w:t>برا</w:t>
      </w:r>
      <w:r w:rsidRPr="00785442">
        <w:rPr>
          <w:rFonts w:hint="cs"/>
          <w:b/>
          <w:szCs w:val="24"/>
          <w:rtl/>
        </w:rPr>
        <w:t>ی</w:t>
      </w:r>
      <w:r w:rsidRPr="00785442">
        <w:rPr>
          <w:b/>
          <w:szCs w:val="24"/>
          <w:rtl/>
        </w:rPr>
        <w:t xml:space="preserve"> تشخ</w:t>
      </w:r>
      <w:r w:rsidRPr="00785442">
        <w:rPr>
          <w:rFonts w:hint="cs"/>
          <w:b/>
          <w:szCs w:val="24"/>
          <w:rtl/>
        </w:rPr>
        <w:t>ی</w:t>
      </w:r>
      <w:r w:rsidRPr="00785442">
        <w:rPr>
          <w:rFonts w:hint="eastAsia"/>
          <w:b/>
          <w:szCs w:val="24"/>
          <w:rtl/>
        </w:rPr>
        <w:t>ص</w:t>
      </w:r>
      <w:r w:rsidRPr="00785442">
        <w:rPr>
          <w:b/>
          <w:szCs w:val="24"/>
          <w:rtl/>
        </w:rPr>
        <w:t xml:space="preserve"> ا</w:t>
      </w:r>
      <w:r w:rsidRPr="00785442">
        <w:rPr>
          <w:rFonts w:hint="cs"/>
          <w:b/>
          <w:szCs w:val="24"/>
          <w:rtl/>
        </w:rPr>
        <w:t>ی</w:t>
      </w:r>
      <w:r w:rsidRPr="00785442">
        <w:rPr>
          <w:rFonts w:hint="eastAsia"/>
          <w:b/>
          <w:szCs w:val="24"/>
          <w:rtl/>
        </w:rPr>
        <w:t>ن</w:t>
      </w:r>
      <w:r>
        <w:rPr>
          <w:rFonts w:hint="cs"/>
          <w:b/>
          <w:szCs w:val="24"/>
          <w:rtl/>
        </w:rPr>
        <w:t>‌</w:t>
      </w:r>
      <w:r w:rsidRPr="00785442">
        <w:rPr>
          <w:rFonts w:hint="eastAsia"/>
          <w:b/>
          <w:szCs w:val="24"/>
          <w:rtl/>
        </w:rPr>
        <w:t>که</w:t>
      </w:r>
      <w:r w:rsidRPr="00785442">
        <w:rPr>
          <w:b/>
          <w:szCs w:val="24"/>
          <w:rtl/>
        </w:rPr>
        <w:t xml:space="preserve"> جدول در حاش</w:t>
      </w:r>
      <w:r w:rsidRPr="00785442">
        <w:rPr>
          <w:rFonts w:hint="cs"/>
          <w:b/>
          <w:szCs w:val="24"/>
          <w:rtl/>
        </w:rPr>
        <w:t>ی</w:t>
      </w:r>
      <w:r w:rsidRPr="00785442">
        <w:rPr>
          <w:rFonts w:hint="eastAsia"/>
          <w:b/>
          <w:szCs w:val="24"/>
          <w:rtl/>
        </w:rPr>
        <w:t>ه</w:t>
      </w:r>
      <w:r w:rsidRPr="00785442">
        <w:rPr>
          <w:b/>
          <w:szCs w:val="24"/>
          <w:rtl/>
        </w:rPr>
        <w:t xml:space="preserve"> قرار گرفته است </w:t>
      </w:r>
      <w:r w:rsidRPr="00785442">
        <w:rPr>
          <w:rFonts w:hint="cs"/>
          <w:b/>
          <w:szCs w:val="24"/>
          <w:rtl/>
        </w:rPr>
        <w:t>ی</w:t>
      </w:r>
      <w:r w:rsidRPr="00785442">
        <w:rPr>
          <w:rFonts w:hint="eastAsia"/>
          <w:b/>
          <w:szCs w:val="24"/>
          <w:rtl/>
        </w:rPr>
        <w:t>ا</w:t>
      </w:r>
      <w:r w:rsidRPr="00785442">
        <w:rPr>
          <w:b/>
          <w:szCs w:val="24"/>
          <w:rtl/>
        </w:rPr>
        <w:t xml:space="preserve"> </w:t>
      </w:r>
      <w:r w:rsidRPr="00785442">
        <w:rPr>
          <w:rFonts w:hint="cs"/>
          <w:b/>
          <w:szCs w:val="24"/>
          <w:rtl/>
        </w:rPr>
        <w:t>خیر</w:t>
      </w:r>
      <w:r w:rsidRPr="00785442">
        <w:rPr>
          <w:b/>
          <w:szCs w:val="24"/>
          <w:rtl/>
        </w:rPr>
        <w:t>، م</w:t>
      </w:r>
      <w:r w:rsidRPr="00785442">
        <w:rPr>
          <w:rFonts w:hint="cs"/>
          <w:b/>
          <w:szCs w:val="24"/>
          <w:rtl/>
        </w:rPr>
        <w:t>ی‌</w:t>
      </w:r>
      <w:r w:rsidRPr="00785442">
        <w:rPr>
          <w:b/>
          <w:szCs w:val="24"/>
          <w:rtl/>
        </w:rPr>
        <w:t>توان</w:t>
      </w:r>
      <w:r w:rsidRPr="00785442">
        <w:rPr>
          <w:rFonts w:hint="cs"/>
          <w:b/>
          <w:szCs w:val="24"/>
          <w:rtl/>
        </w:rPr>
        <w:t>ی</w:t>
      </w:r>
      <w:r w:rsidRPr="00785442">
        <w:rPr>
          <w:rFonts w:hint="eastAsia"/>
          <w:b/>
          <w:szCs w:val="24"/>
          <w:rtl/>
        </w:rPr>
        <w:t>د</w:t>
      </w:r>
      <w:r w:rsidRPr="00785442">
        <w:rPr>
          <w:b/>
          <w:szCs w:val="24"/>
          <w:rtl/>
        </w:rPr>
        <w:t xml:space="preserve"> با راست</w:t>
      </w:r>
      <w:r w:rsidRPr="00785442">
        <w:rPr>
          <w:rFonts w:hint="cs"/>
          <w:b/>
          <w:szCs w:val="24"/>
          <w:rtl/>
        </w:rPr>
        <w:t>‌</w:t>
      </w:r>
      <w:r w:rsidRPr="00785442">
        <w:rPr>
          <w:b/>
          <w:szCs w:val="24"/>
          <w:rtl/>
        </w:rPr>
        <w:t>چ</w:t>
      </w:r>
      <w:r w:rsidRPr="00785442">
        <w:rPr>
          <w:rFonts w:hint="cs"/>
          <w:b/>
          <w:szCs w:val="24"/>
          <w:rtl/>
        </w:rPr>
        <w:t>ی</w:t>
      </w:r>
      <w:r w:rsidRPr="00785442">
        <w:rPr>
          <w:rFonts w:hint="eastAsia"/>
          <w:b/>
          <w:szCs w:val="24"/>
          <w:rtl/>
        </w:rPr>
        <w:t>ن</w:t>
      </w:r>
      <w:r w:rsidRPr="00785442">
        <w:rPr>
          <w:b/>
          <w:szCs w:val="24"/>
          <w:rtl/>
        </w:rPr>
        <w:t xml:space="preserve"> و چپ</w:t>
      </w:r>
      <w:r w:rsidRPr="00785442">
        <w:rPr>
          <w:rFonts w:hint="cs"/>
          <w:b/>
          <w:szCs w:val="24"/>
          <w:rtl/>
        </w:rPr>
        <w:t>‌</w:t>
      </w:r>
      <w:r w:rsidRPr="00785442">
        <w:rPr>
          <w:b/>
          <w:szCs w:val="24"/>
          <w:rtl/>
        </w:rPr>
        <w:t>چ</w:t>
      </w:r>
      <w:r w:rsidRPr="00785442">
        <w:rPr>
          <w:rFonts w:hint="cs"/>
          <w:b/>
          <w:szCs w:val="24"/>
          <w:rtl/>
        </w:rPr>
        <w:t>ی</w:t>
      </w:r>
      <w:r w:rsidRPr="00785442">
        <w:rPr>
          <w:rFonts w:hint="eastAsia"/>
          <w:b/>
          <w:szCs w:val="24"/>
          <w:rtl/>
        </w:rPr>
        <w:t>ن</w:t>
      </w:r>
      <w:r w:rsidRPr="00785442">
        <w:rPr>
          <w:b/>
          <w:szCs w:val="24"/>
          <w:rtl/>
        </w:rPr>
        <w:t xml:space="preserve"> کردن بالانو</w:t>
      </w:r>
      <w:r w:rsidRPr="00785442">
        <w:rPr>
          <w:rFonts w:hint="cs"/>
          <w:b/>
          <w:szCs w:val="24"/>
          <w:rtl/>
        </w:rPr>
        <w:t>ی</w:t>
      </w:r>
      <w:r w:rsidRPr="00785442">
        <w:rPr>
          <w:rFonts w:hint="eastAsia"/>
          <w:b/>
          <w:szCs w:val="24"/>
          <w:rtl/>
        </w:rPr>
        <w:t>س</w:t>
      </w:r>
      <w:r w:rsidRPr="00785442">
        <w:rPr>
          <w:b/>
          <w:szCs w:val="24"/>
          <w:rtl/>
        </w:rPr>
        <w:t xml:space="preserve"> آن را امتحان کن</w:t>
      </w:r>
      <w:r w:rsidRPr="00785442">
        <w:rPr>
          <w:rFonts w:hint="cs"/>
          <w:b/>
          <w:szCs w:val="24"/>
          <w:rtl/>
        </w:rPr>
        <w:t>ی</w:t>
      </w:r>
      <w:r w:rsidRPr="00785442">
        <w:rPr>
          <w:rFonts w:hint="eastAsia"/>
          <w:b/>
          <w:szCs w:val="24"/>
          <w:rtl/>
        </w:rPr>
        <w:t>د</w:t>
      </w:r>
      <w:r w:rsidRPr="00785442">
        <w:rPr>
          <w:b/>
          <w:szCs w:val="24"/>
          <w:rtl/>
        </w:rPr>
        <w:t>)</w:t>
      </w:r>
      <w:r w:rsidRPr="00785442">
        <w:rPr>
          <w:rFonts w:hint="cs"/>
          <w:b/>
          <w:szCs w:val="24"/>
          <w:rtl/>
        </w:rPr>
        <w:t>.</w:t>
      </w:r>
    </w:p>
    <w:p w14:paraId="5B0F6C95" w14:textId="77777777" w:rsidR="00A5437E" w:rsidRPr="00785442" w:rsidRDefault="00A5437E" w:rsidP="00A5437E">
      <w:pPr>
        <w:pStyle w:val="ListParagraph"/>
        <w:numPr>
          <w:ilvl w:val="0"/>
          <w:numId w:val="10"/>
        </w:numPr>
        <w:spacing w:after="0"/>
        <w:jc w:val="lowKashida"/>
        <w:rPr>
          <w:bCs/>
          <w:szCs w:val="24"/>
        </w:rPr>
      </w:pPr>
      <w:r w:rsidRPr="00785442">
        <w:rPr>
          <w:rFonts w:hint="cs"/>
          <w:szCs w:val="24"/>
          <w:rtl/>
        </w:rPr>
        <w:t xml:space="preserve">شماره‌گذاری و </w:t>
      </w:r>
      <w:r w:rsidRPr="00785442">
        <w:rPr>
          <w:szCs w:val="24"/>
          <w:rtl/>
        </w:rPr>
        <w:t xml:space="preserve">توضيح‌ </w:t>
      </w:r>
      <w:r w:rsidRPr="00785442">
        <w:rPr>
          <w:rFonts w:hint="cs"/>
          <w:szCs w:val="24"/>
          <w:rtl/>
        </w:rPr>
        <w:t>هر</w:t>
      </w:r>
      <w:r w:rsidRPr="00785442">
        <w:rPr>
          <w:szCs w:val="24"/>
          <w:rtl/>
        </w:rPr>
        <w:t xml:space="preserve">‌ </w:t>
      </w:r>
      <w:r w:rsidRPr="00785442">
        <w:rPr>
          <w:rFonts w:hint="cs"/>
          <w:szCs w:val="24"/>
          <w:rtl/>
        </w:rPr>
        <w:t>جدول</w:t>
      </w:r>
      <w:r w:rsidRPr="00785442">
        <w:rPr>
          <w:szCs w:val="24"/>
          <w:rtl/>
        </w:rPr>
        <w:t xml:space="preserve"> </w:t>
      </w:r>
      <w:r w:rsidRPr="00785442">
        <w:rPr>
          <w:rFonts w:hint="cs"/>
          <w:szCs w:val="24"/>
          <w:rtl/>
        </w:rPr>
        <w:t>به</w:t>
      </w:r>
      <w:r>
        <w:rPr>
          <w:rFonts w:hint="cs"/>
          <w:szCs w:val="24"/>
          <w:rtl/>
        </w:rPr>
        <w:t>‌</w:t>
      </w:r>
      <w:r w:rsidRPr="00785442">
        <w:rPr>
          <w:rFonts w:hint="cs"/>
          <w:szCs w:val="24"/>
          <w:rtl/>
        </w:rPr>
        <w:t>صورت بالانویس و با دو زبان فارسی و انگلیسی باشد (اندازه و فونت استفاده شده در زیرنویس در ابتدای راهنمای تدوین آمده است. همچنین توضیح انگلیسی مطابق با توضیح فارسی باشد).</w:t>
      </w:r>
    </w:p>
    <w:p w14:paraId="79C56A90" w14:textId="77777777" w:rsidR="00A5437E" w:rsidRPr="00785442" w:rsidRDefault="00A5437E" w:rsidP="00A5437E">
      <w:pPr>
        <w:pStyle w:val="ListParagraph"/>
        <w:widowControl w:val="0"/>
        <w:numPr>
          <w:ilvl w:val="0"/>
          <w:numId w:val="10"/>
        </w:numPr>
        <w:spacing w:after="0"/>
        <w:jc w:val="lowKashida"/>
        <w:rPr>
          <w:bCs/>
          <w:szCs w:val="24"/>
        </w:rPr>
      </w:pPr>
      <w:r w:rsidRPr="00785442">
        <w:rPr>
          <w:szCs w:val="24"/>
          <w:rtl/>
        </w:rPr>
        <w:t>محتوا</w:t>
      </w:r>
      <w:r w:rsidRPr="00785442">
        <w:rPr>
          <w:rFonts w:hint="cs"/>
          <w:szCs w:val="24"/>
          <w:rtl/>
        </w:rPr>
        <w:t>ی</w:t>
      </w:r>
      <w:r w:rsidRPr="00785442">
        <w:rPr>
          <w:szCs w:val="24"/>
          <w:rtl/>
        </w:rPr>
        <w:t xml:space="preserve"> جداول به</w:t>
      </w:r>
      <w:r>
        <w:rPr>
          <w:rFonts w:hint="cs"/>
          <w:szCs w:val="24"/>
          <w:rtl/>
        </w:rPr>
        <w:t>‌</w:t>
      </w:r>
      <w:r w:rsidRPr="00785442">
        <w:rPr>
          <w:szCs w:val="24"/>
          <w:rtl/>
        </w:rPr>
        <w:t>صورت دوزبانه و اعداد داخل جداول فقط به انگليس</w:t>
      </w:r>
      <w:r w:rsidRPr="00785442">
        <w:rPr>
          <w:rFonts w:hint="cs"/>
          <w:szCs w:val="24"/>
          <w:rtl/>
        </w:rPr>
        <w:t>ی</w:t>
      </w:r>
      <w:r w:rsidRPr="00785442">
        <w:rPr>
          <w:szCs w:val="24"/>
          <w:rtl/>
        </w:rPr>
        <w:t xml:space="preserve"> نوشته شوند. به</w:t>
      </w:r>
      <w:r>
        <w:rPr>
          <w:rFonts w:cs="Times New Roman" w:hint="cs"/>
          <w:szCs w:val="24"/>
          <w:rtl/>
        </w:rPr>
        <w:t>‌</w:t>
      </w:r>
      <w:r w:rsidRPr="00785442">
        <w:rPr>
          <w:rFonts w:hint="cs"/>
          <w:szCs w:val="24"/>
          <w:rtl/>
        </w:rPr>
        <w:t>طور</w:t>
      </w:r>
      <w:r w:rsidRPr="00785442">
        <w:rPr>
          <w:szCs w:val="24"/>
          <w:rtl/>
        </w:rPr>
        <w:t xml:space="preserve"> </w:t>
      </w:r>
      <w:r w:rsidRPr="00785442">
        <w:rPr>
          <w:rFonts w:hint="cs"/>
          <w:szCs w:val="24"/>
          <w:rtl/>
        </w:rPr>
        <w:t>کلی</w:t>
      </w:r>
      <w:r w:rsidRPr="00785442">
        <w:rPr>
          <w:szCs w:val="24"/>
          <w:rtl/>
        </w:rPr>
        <w:t xml:space="preserve"> اطلاعات شکل‌ها و جدول</w:t>
      </w:r>
      <w:r>
        <w:rPr>
          <w:rFonts w:cs="Times New Roman" w:hint="cs"/>
          <w:szCs w:val="24"/>
          <w:rtl/>
        </w:rPr>
        <w:t>‌</w:t>
      </w:r>
      <w:r w:rsidRPr="00785442">
        <w:rPr>
          <w:rFonts w:hint="cs"/>
          <w:szCs w:val="24"/>
          <w:rtl/>
        </w:rPr>
        <w:t>ها</w:t>
      </w:r>
      <w:r w:rsidRPr="00785442">
        <w:rPr>
          <w:szCs w:val="24"/>
          <w:rtl/>
        </w:rPr>
        <w:t xml:space="preserve"> </w:t>
      </w:r>
      <w:r w:rsidRPr="00785442">
        <w:rPr>
          <w:rFonts w:hint="cs"/>
          <w:szCs w:val="24"/>
          <w:rtl/>
        </w:rPr>
        <w:t>قابل</w:t>
      </w:r>
      <w:r w:rsidRPr="00785442">
        <w:rPr>
          <w:szCs w:val="24"/>
          <w:rtl/>
        </w:rPr>
        <w:t xml:space="preserve"> </w:t>
      </w:r>
      <w:r w:rsidRPr="00785442">
        <w:rPr>
          <w:rFonts w:hint="cs"/>
          <w:szCs w:val="24"/>
          <w:rtl/>
        </w:rPr>
        <w:t>استفاده</w:t>
      </w:r>
      <w:r w:rsidRPr="00785442">
        <w:rPr>
          <w:szCs w:val="24"/>
          <w:rtl/>
        </w:rPr>
        <w:t xml:space="preserve"> </w:t>
      </w:r>
      <w:r w:rsidRPr="00785442">
        <w:rPr>
          <w:rFonts w:hint="cs"/>
          <w:szCs w:val="24"/>
          <w:rtl/>
        </w:rPr>
        <w:t>برای</w:t>
      </w:r>
      <w:r w:rsidRPr="00785442">
        <w:rPr>
          <w:szCs w:val="24"/>
          <w:rtl/>
        </w:rPr>
        <w:t xml:space="preserve"> خوانندگان انگليسي زبان باشد</w:t>
      </w:r>
      <w:r w:rsidRPr="00785442">
        <w:rPr>
          <w:rFonts w:hint="cs"/>
          <w:szCs w:val="24"/>
          <w:rtl/>
        </w:rPr>
        <w:t xml:space="preserve"> و در صورت اعشاری بودن اعداد، ممیز به صورت نقطه (.) نوشته شود. </w:t>
      </w:r>
    </w:p>
    <w:p w14:paraId="25961FBC" w14:textId="77777777" w:rsidR="00A5437E" w:rsidRPr="00785442" w:rsidRDefault="00A5437E" w:rsidP="00A5437E">
      <w:pPr>
        <w:pStyle w:val="ListParagraph"/>
        <w:widowControl w:val="0"/>
        <w:numPr>
          <w:ilvl w:val="0"/>
          <w:numId w:val="10"/>
        </w:numPr>
        <w:spacing w:after="0"/>
        <w:jc w:val="lowKashida"/>
        <w:rPr>
          <w:bCs/>
          <w:szCs w:val="24"/>
        </w:rPr>
      </w:pPr>
      <w:r w:rsidRPr="00785442">
        <w:rPr>
          <w:szCs w:val="24"/>
          <w:rtl/>
        </w:rPr>
        <w:t>هر ستون جدول بايد داراي عنوان و واحد مربوط باشد. توضيحات اضافي عنوان و متن جدول بايد به</w:t>
      </w:r>
      <w:r>
        <w:rPr>
          <w:rFonts w:cs="Times New Roman" w:hint="cs"/>
          <w:szCs w:val="24"/>
          <w:rtl/>
        </w:rPr>
        <w:t>‌</w:t>
      </w:r>
      <w:r w:rsidRPr="00785442">
        <w:rPr>
          <w:rFonts w:hint="cs"/>
          <w:szCs w:val="24"/>
          <w:rtl/>
        </w:rPr>
        <w:t>صورت</w:t>
      </w:r>
      <w:r w:rsidRPr="00785442">
        <w:rPr>
          <w:szCs w:val="24"/>
          <w:rtl/>
        </w:rPr>
        <w:t xml:space="preserve"> </w:t>
      </w:r>
      <w:r w:rsidRPr="00785442">
        <w:rPr>
          <w:rFonts w:hint="cs"/>
          <w:szCs w:val="24"/>
          <w:rtl/>
        </w:rPr>
        <w:t>زيرنويس</w:t>
      </w:r>
      <w:r w:rsidRPr="00785442">
        <w:rPr>
          <w:szCs w:val="24"/>
          <w:rtl/>
        </w:rPr>
        <w:t xml:space="preserve"> </w:t>
      </w:r>
      <w:r w:rsidRPr="00785442">
        <w:rPr>
          <w:rFonts w:hint="cs"/>
          <w:szCs w:val="24"/>
          <w:rtl/>
        </w:rPr>
        <w:t>ارائه</w:t>
      </w:r>
      <w:r w:rsidRPr="00785442">
        <w:rPr>
          <w:szCs w:val="24"/>
          <w:rtl/>
        </w:rPr>
        <w:t xml:space="preserve"> </w:t>
      </w:r>
      <w:r w:rsidRPr="00785442">
        <w:rPr>
          <w:rFonts w:hint="cs"/>
          <w:szCs w:val="24"/>
          <w:rtl/>
        </w:rPr>
        <w:t>شوند</w:t>
      </w:r>
      <w:r w:rsidRPr="00785442">
        <w:rPr>
          <w:szCs w:val="24"/>
          <w:rtl/>
        </w:rPr>
        <w:t>.</w:t>
      </w:r>
    </w:p>
    <w:p w14:paraId="0B4C27DF" w14:textId="77777777" w:rsidR="00A5437E" w:rsidRPr="00785442" w:rsidRDefault="00A5437E" w:rsidP="00A5437E">
      <w:pPr>
        <w:numPr>
          <w:ilvl w:val="0"/>
          <w:numId w:val="10"/>
        </w:numPr>
        <w:bidi/>
        <w:spacing w:after="0" w:line="240" w:lineRule="auto"/>
        <w:jc w:val="lowKashida"/>
        <w:rPr>
          <w:rFonts w:ascii="Times New Roman" w:cs="B Mitra"/>
          <w:b/>
          <w:bCs/>
          <w:szCs w:val="24"/>
          <w:lang w:bidi="fa-IR"/>
        </w:rPr>
      </w:pPr>
      <w:r w:rsidRPr="00785442">
        <w:rPr>
          <w:rFonts w:ascii="Times New Roman" w:cs="B Mitra" w:hint="cs"/>
          <w:b/>
          <w:szCs w:val="24"/>
          <w:rtl/>
          <w:lang w:bidi="fa-IR"/>
        </w:rPr>
        <w:t>جدول</w:t>
      </w:r>
      <w:r w:rsidRPr="00785442">
        <w:rPr>
          <w:rFonts w:ascii="Times New Roman" w:cs="B Mitra" w:hint="eastAsia"/>
          <w:b/>
          <w:szCs w:val="24"/>
          <w:rtl/>
          <w:lang w:bidi="fa-IR"/>
        </w:rPr>
        <w:t>‌</w:t>
      </w:r>
      <w:r w:rsidRPr="00785442">
        <w:rPr>
          <w:rFonts w:ascii="Times New Roman" w:cs="B Mitra" w:hint="cs"/>
          <w:b/>
          <w:szCs w:val="24"/>
          <w:rtl/>
          <w:lang w:bidi="fa-IR"/>
        </w:rPr>
        <w:t>ها به دلیل انگلیسی بودن باید از چپ به راست تنظیم شوند.</w:t>
      </w:r>
    </w:p>
    <w:p w14:paraId="03A24ED0" w14:textId="77777777" w:rsidR="00A5437E" w:rsidRPr="00785442" w:rsidRDefault="00A5437E" w:rsidP="00A5437E">
      <w:pPr>
        <w:pStyle w:val="ListParagraph"/>
        <w:numPr>
          <w:ilvl w:val="0"/>
          <w:numId w:val="10"/>
        </w:numPr>
        <w:spacing w:after="0"/>
        <w:jc w:val="lowKashida"/>
        <w:rPr>
          <w:b/>
          <w:bCs/>
          <w:szCs w:val="24"/>
        </w:rPr>
      </w:pPr>
      <w:r w:rsidRPr="00785442">
        <w:rPr>
          <w:b/>
          <w:szCs w:val="24"/>
          <w:rtl/>
        </w:rPr>
        <w:lastRenderedPageBreak/>
        <w:t>در تنظيم جداول از خطوط افقي و عمودي استفاده نشود مگر در بالا و پايين سطر اول جدول و پايين آخرين سطر آن</w:t>
      </w:r>
    </w:p>
    <w:p w14:paraId="04B628E7" w14:textId="77777777" w:rsidR="00A5437E" w:rsidRPr="00785442" w:rsidRDefault="00A5437E" w:rsidP="00A5437E">
      <w:pPr>
        <w:pStyle w:val="ListParagraph"/>
        <w:numPr>
          <w:ilvl w:val="0"/>
          <w:numId w:val="10"/>
        </w:numPr>
        <w:spacing w:after="0"/>
        <w:jc w:val="lowKashida"/>
        <w:rPr>
          <w:b/>
          <w:bCs/>
          <w:szCs w:val="24"/>
        </w:rPr>
      </w:pPr>
      <w:r w:rsidRPr="00785442">
        <w:rPr>
          <w:b/>
          <w:szCs w:val="24"/>
          <w:rtl/>
        </w:rPr>
        <w:t xml:space="preserve"> بالانویس</w:t>
      </w:r>
      <w:r w:rsidRPr="00785442">
        <w:rPr>
          <w:rFonts w:hint="cs"/>
          <w:b/>
          <w:szCs w:val="24"/>
          <w:rtl/>
        </w:rPr>
        <w:t>‌</w:t>
      </w:r>
      <w:r w:rsidRPr="00785442">
        <w:rPr>
          <w:b/>
          <w:szCs w:val="24"/>
          <w:rtl/>
        </w:rPr>
        <w:t xml:space="preserve">ها </w:t>
      </w:r>
      <w:r w:rsidRPr="00785442">
        <w:rPr>
          <w:rFonts w:hint="cs"/>
          <w:b/>
          <w:szCs w:val="24"/>
          <w:rtl/>
        </w:rPr>
        <w:t>در</w:t>
      </w:r>
      <w:r w:rsidRPr="00785442">
        <w:rPr>
          <w:b/>
          <w:szCs w:val="24"/>
          <w:rtl/>
        </w:rPr>
        <w:t xml:space="preserve"> </w:t>
      </w:r>
      <w:r w:rsidRPr="00785442">
        <w:rPr>
          <w:szCs w:val="24"/>
        </w:rPr>
        <w:t>Text Box</w:t>
      </w:r>
      <w:r w:rsidRPr="00785442">
        <w:rPr>
          <w:b/>
          <w:szCs w:val="24"/>
          <w:rtl/>
        </w:rPr>
        <w:t xml:space="preserve"> تایپ نشده باشد.</w:t>
      </w:r>
    </w:p>
    <w:p w14:paraId="0AEE3361" w14:textId="77777777" w:rsidR="0089520A" w:rsidRPr="0089520A" w:rsidRDefault="0089520A" w:rsidP="0089520A">
      <w:pPr>
        <w:bidi/>
        <w:spacing w:after="0" w:line="240" w:lineRule="auto"/>
        <w:rPr>
          <w:rFonts w:cs="B Mitra"/>
          <w:sz w:val="24"/>
          <w:szCs w:val="24"/>
        </w:rPr>
      </w:pPr>
    </w:p>
    <w:p w14:paraId="6F35C4FC" w14:textId="77777777" w:rsidR="004B145E" w:rsidRPr="0089520A" w:rsidRDefault="004B145E" w:rsidP="00B50308">
      <w:pPr>
        <w:numPr>
          <w:ilvl w:val="0"/>
          <w:numId w:val="1"/>
        </w:numPr>
        <w:bidi/>
        <w:spacing w:after="0" w:line="240" w:lineRule="auto"/>
        <w:rPr>
          <w:rFonts w:cs="B Mitra"/>
          <w:sz w:val="24"/>
          <w:szCs w:val="24"/>
        </w:rPr>
      </w:pPr>
      <w:r w:rsidRPr="0089520A">
        <w:rPr>
          <w:rFonts w:cs="B Mitra" w:hint="cs"/>
          <w:b/>
          <w:bCs/>
          <w:sz w:val="24"/>
          <w:szCs w:val="24"/>
          <w:rtl/>
        </w:rPr>
        <w:t xml:space="preserve">مانند </w:t>
      </w:r>
      <w:r w:rsidRPr="0089520A">
        <w:rPr>
          <w:rFonts w:cs="B Mitra"/>
          <w:b/>
          <w:bCs/>
          <w:sz w:val="24"/>
          <w:szCs w:val="24"/>
          <w:rtl/>
        </w:rPr>
        <w:t>مثال‌ها</w:t>
      </w:r>
      <w:r w:rsidRPr="0089520A">
        <w:rPr>
          <w:rFonts w:cs="B Mitra" w:hint="cs"/>
          <w:b/>
          <w:bCs/>
          <w:sz w:val="24"/>
          <w:szCs w:val="24"/>
          <w:rtl/>
        </w:rPr>
        <w:t>ی زیر:</w:t>
      </w:r>
    </w:p>
    <w:p w14:paraId="7CD2F2F3" w14:textId="77777777" w:rsidR="004B145E" w:rsidRPr="0089520A" w:rsidRDefault="004B145E" w:rsidP="004B145E">
      <w:pPr>
        <w:pStyle w:val="figer"/>
        <w:ind w:left="360"/>
        <w:rPr>
          <w:sz w:val="20"/>
          <w:szCs w:val="22"/>
        </w:rPr>
      </w:pPr>
    </w:p>
    <w:p w14:paraId="43BF5AC6" w14:textId="77777777" w:rsidR="004B145E" w:rsidRPr="0089520A" w:rsidRDefault="004B145E" w:rsidP="004B145E">
      <w:pPr>
        <w:pStyle w:val="figer"/>
        <w:ind w:left="360"/>
        <w:rPr>
          <w:sz w:val="20"/>
          <w:szCs w:val="22"/>
          <w:rtl/>
        </w:rPr>
      </w:pPr>
      <w:r w:rsidRPr="0089520A">
        <w:rPr>
          <w:rFonts w:hint="cs"/>
          <w:sz w:val="20"/>
          <w:szCs w:val="22"/>
          <w:rtl/>
        </w:rPr>
        <w:t>جدول 2- نهاده‌های مصرف‌شده در سال اول مزرعه زعفران</w:t>
      </w:r>
    </w:p>
    <w:p w14:paraId="1F0A3992" w14:textId="77777777" w:rsidR="004B145E" w:rsidRPr="0089520A" w:rsidRDefault="004B145E" w:rsidP="004B145E">
      <w:pPr>
        <w:pStyle w:val="figer"/>
        <w:bidi w:val="0"/>
        <w:ind w:left="360"/>
        <w:rPr>
          <w:sz w:val="20"/>
          <w:szCs w:val="22"/>
        </w:rPr>
      </w:pPr>
      <w:r w:rsidRPr="0089520A">
        <w:rPr>
          <w:sz w:val="20"/>
          <w:szCs w:val="22"/>
        </w:rPr>
        <w:t>Table 2</w:t>
      </w:r>
      <w:r w:rsidRPr="0089520A">
        <w:rPr>
          <w:sz w:val="20"/>
          <w:szCs w:val="22"/>
          <w:rtl/>
        </w:rPr>
        <w:t>-</w:t>
      </w:r>
      <w:r w:rsidRPr="0089520A">
        <w:rPr>
          <w:sz w:val="20"/>
          <w:szCs w:val="22"/>
        </w:rPr>
        <w:t>Consumed inputs during the first year in saffron fields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60"/>
        <w:gridCol w:w="2609"/>
      </w:tblGrid>
      <w:tr w:rsidR="004B145E" w:rsidRPr="0089520A" w14:paraId="51428836" w14:textId="77777777" w:rsidTr="007B6908">
        <w:trPr>
          <w:cantSplit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4F4F22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/>
                <w:b/>
                <w:bCs/>
                <w:sz w:val="20"/>
                <w:szCs w:val="22"/>
                <w:rtl/>
                <w:lang w:bidi="fa-IR"/>
              </w:rPr>
            </w:pPr>
            <w:r w:rsidRPr="0089520A">
              <w:rPr>
                <w:rFonts w:eastAsia="Times New Roman" w:hint="cs"/>
                <w:b/>
                <w:bCs/>
                <w:sz w:val="20"/>
                <w:szCs w:val="22"/>
                <w:rtl/>
                <w:lang w:bidi="fa-IR"/>
              </w:rPr>
              <w:t>نوع نهاده</w:t>
            </w:r>
          </w:p>
          <w:p w14:paraId="0B9BB4EE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 w:cs="B Zar"/>
                <w:b/>
                <w:bCs/>
                <w:sz w:val="20"/>
                <w:lang w:bidi="fa-IR"/>
              </w:rPr>
            </w:pPr>
            <w:r w:rsidRPr="0089520A">
              <w:rPr>
                <w:rFonts w:eastAsia="Times New Roman" w:cs="B Zar"/>
                <w:b/>
                <w:bCs/>
                <w:sz w:val="20"/>
                <w:lang w:bidi="fa-IR"/>
              </w:rPr>
              <w:t>Type of inputs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78BF50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/>
                <w:b/>
                <w:bCs/>
                <w:sz w:val="20"/>
                <w:szCs w:val="22"/>
                <w:rtl/>
                <w:lang w:bidi="fa-IR"/>
              </w:rPr>
            </w:pPr>
            <w:r w:rsidRPr="0089520A">
              <w:rPr>
                <w:rFonts w:eastAsia="Times New Roman" w:hint="cs"/>
                <w:b/>
                <w:bCs/>
                <w:sz w:val="20"/>
                <w:szCs w:val="22"/>
                <w:rtl/>
                <w:lang w:bidi="fa-IR"/>
              </w:rPr>
              <w:t>میزان مصرف (کیلوگرم در هکتار)</w:t>
            </w:r>
          </w:p>
          <w:p w14:paraId="06504A64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 w:cs="B Zar"/>
                <w:b/>
                <w:bCs/>
                <w:sz w:val="20"/>
                <w:lang w:bidi="fa-IR"/>
              </w:rPr>
            </w:pPr>
            <w:r w:rsidRPr="0089520A">
              <w:rPr>
                <w:rFonts w:eastAsia="Times New Roman" w:cs="B Zar"/>
                <w:b/>
                <w:bCs/>
                <w:sz w:val="20"/>
                <w:lang w:bidi="fa-IR"/>
              </w:rPr>
              <w:t>Consumption (kg.ha</w:t>
            </w:r>
            <w:r w:rsidRPr="0089520A">
              <w:rPr>
                <w:rFonts w:eastAsia="Times New Roman" w:cs="B Zar"/>
                <w:b/>
                <w:bCs/>
                <w:sz w:val="20"/>
                <w:vertAlign w:val="superscript"/>
                <w:lang w:bidi="fa-IR"/>
              </w:rPr>
              <w:t>-1</w:t>
            </w:r>
            <w:r w:rsidRPr="0089520A">
              <w:rPr>
                <w:rFonts w:eastAsia="Times New Roman" w:cs="B Zar"/>
                <w:b/>
                <w:bCs/>
                <w:sz w:val="20"/>
                <w:lang w:bidi="fa-IR"/>
              </w:rPr>
              <w:t>)</w:t>
            </w:r>
          </w:p>
        </w:tc>
      </w:tr>
      <w:tr w:rsidR="004B145E" w:rsidRPr="0089520A" w14:paraId="60AB962F" w14:textId="77777777" w:rsidTr="007B6908">
        <w:trPr>
          <w:cantSplit/>
          <w:jc w:val="center"/>
        </w:trPr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14:paraId="00706E11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/>
                <w:sz w:val="20"/>
                <w:szCs w:val="22"/>
                <w:rtl/>
                <w:lang w:bidi="fa-IR"/>
              </w:rPr>
            </w:pPr>
            <w:r w:rsidRPr="0089520A">
              <w:rPr>
                <w:rFonts w:eastAsia="Times New Roman" w:hint="cs"/>
                <w:sz w:val="20"/>
                <w:szCs w:val="22"/>
                <w:rtl/>
                <w:lang w:bidi="fa-IR"/>
              </w:rPr>
              <w:t>کورم</w:t>
            </w:r>
            <w:r w:rsidRPr="0089520A">
              <w:rPr>
                <w:rFonts w:eastAsia="Times New Roman"/>
                <w:sz w:val="20"/>
                <w:szCs w:val="22"/>
                <w:rtl/>
                <w:lang w:bidi="fa-IR"/>
              </w:rPr>
              <w:softHyphen/>
            </w:r>
            <w:r w:rsidRPr="0089520A">
              <w:rPr>
                <w:rFonts w:eastAsia="Times New Roman" w:hint="cs"/>
                <w:sz w:val="20"/>
                <w:szCs w:val="22"/>
                <w:rtl/>
                <w:lang w:bidi="fa-IR"/>
              </w:rPr>
              <w:t>های مصرفی</w:t>
            </w:r>
          </w:p>
          <w:p w14:paraId="743B2B9C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 w:cs="B Zar"/>
                <w:sz w:val="20"/>
                <w:lang w:bidi="fa-IR"/>
              </w:rPr>
            </w:pPr>
            <w:r w:rsidRPr="0089520A">
              <w:rPr>
                <w:rFonts w:eastAsia="Times New Roman" w:cs="B Zar"/>
                <w:sz w:val="20"/>
                <w:lang w:bidi="fa-IR"/>
              </w:rPr>
              <w:t>Consumed corms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vAlign w:val="center"/>
          </w:tcPr>
          <w:p w14:paraId="1D04EAAC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 w:cs="B Zar"/>
                <w:sz w:val="20"/>
                <w:lang w:bidi="fa-IR"/>
              </w:rPr>
            </w:pPr>
            <w:r w:rsidRPr="0089520A">
              <w:rPr>
                <w:rFonts w:eastAsia="Times New Roman" w:cs="B Zar"/>
                <w:sz w:val="20"/>
                <w:lang w:bidi="fa-IR"/>
              </w:rPr>
              <w:t>3000</w:t>
            </w:r>
          </w:p>
        </w:tc>
      </w:tr>
      <w:tr w:rsidR="004B145E" w:rsidRPr="0089520A" w14:paraId="24DAEFAF" w14:textId="77777777" w:rsidTr="007B6908">
        <w:trPr>
          <w:cantSplit/>
          <w:jc w:val="center"/>
        </w:trPr>
        <w:tc>
          <w:tcPr>
            <w:tcW w:w="0" w:type="auto"/>
            <w:vAlign w:val="center"/>
          </w:tcPr>
          <w:p w14:paraId="31AD70C7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/>
                <w:sz w:val="20"/>
                <w:szCs w:val="22"/>
                <w:rtl/>
                <w:lang w:bidi="fa-IR"/>
              </w:rPr>
            </w:pPr>
            <w:r w:rsidRPr="0089520A">
              <w:rPr>
                <w:rFonts w:eastAsia="Times New Roman" w:hint="cs"/>
                <w:sz w:val="20"/>
                <w:szCs w:val="22"/>
                <w:rtl/>
                <w:lang w:bidi="fa-IR"/>
              </w:rPr>
              <w:t>اوره</w:t>
            </w:r>
          </w:p>
          <w:p w14:paraId="65CC44C1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 w:cs="B Zar"/>
                <w:sz w:val="20"/>
                <w:lang w:bidi="fa-IR"/>
              </w:rPr>
            </w:pPr>
            <w:r w:rsidRPr="0089520A">
              <w:rPr>
                <w:rFonts w:eastAsia="Times New Roman" w:cs="B Zar"/>
                <w:sz w:val="20"/>
                <w:lang w:bidi="fa-IR"/>
              </w:rPr>
              <w:t>Urea</w:t>
            </w:r>
          </w:p>
        </w:tc>
        <w:tc>
          <w:tcPr>
            <w:tcW w:w="0" w:type="auto"/>
            <w:vAlign w:val="center"/>
          </w:tcPr>
          <w:p w14:paraId="68767E5F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 w:cs="B Zar"/>
                <w:sz w:val="20"/>
                <w:lang w:bidi="fa-IR"/>
              </w:rPr>
            </w:pPr>
            <w:r w:rsidRPr="0089520A">
              <w:rPr>
                <w:rFonts w:eastAsia="Times New Roman" w:cs="B Zar"/>
                <w:sz w:val="20"/>
                <w:lang w:bidi="fa-IR"/>
              </w:rPr>
              <w:t>100</w:t>
            </w:r>
          </w:p>
        </w:tc>
      </w:tr>
      <w:tr w:rsidR="004B145E" w:rsidRPr="0089520A" w14:paraId="1C065740" w14:textId="77777777" w:rsidTr="007B6908">
        <w:trPr>
          <w:cantSplit/>
          <w:jc w:val="center"/>
        </w:trPr>
        <w:tc>
          <w:tcPr>
            <w:tcW w:w="0" w:type="auto"/>
            <w:vAlign w:val="center"/>
          </w:tcPr>
          <w:p w14:paraId="7E29D8FF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/>
                <w:sz w:val="20"/>
                <w:szCs w:val="22"/>
                <w:rtl/>
                <w:lang w:bidi="fa-IR"/>
              </w:rPr>
            </w:pPr>
            <w:r w:rsidRPr="0089520A">
              <w:rPr>
                <w:rFonts w:eastAsia="Times New Roman" w:hint="cs"/>
                <w:sz w:val="20"/>
                <w:szCs w:val="22"/>
                <w:rtl/>
                <w:lang w:bidi="fa-IR"/>
              </w:rPr>
              <w:t>فسفات آمونیوم</w:t>
            </w:r>
          </w:p>
          <w:p w14:paraId="2676B955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 w:cs="B Zar"/>
                <w:sz w:val="20"/>
                <w:lang w:bidi="fa-IR"/>
              </w:rPr>
            </w:pPr>
            <w:r w:rsidRPr="0089520A">
              <w:rPr>
                <w:rFonts w:eastAsia="Times New Roman" w:cs="B Zar"/>
                <w:sz w:val="20"/>
                <w:lang w:bidi="fa-IR"/>
              </w:rPr>
              <w:t>Ammonium phosphate</w:t>
            </w:r>
          </w:p>
        </w:tc>
        <w:tc>
          <w:tcPr>
            <w:tcW w:w="0" w:type="auto"/>
            <w:vAlign w:val="center"/>
          </w:tcPr>
          <w:p w14:paraId="33B0ADBF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 w:cs="B Zar"/>
                <w:sz w:val="20"/>
                <w:lang w:bidi="fa-IR"/>
              </w:rPr>
            </w:pPr>
            <w:r w:rsidRPr="0089520A">
              <w:rPr>
                <w:rFonts w:eastAsia="Times New Roman" w:cs="B Zar"/>
                <w:sz w:val="20"/>
                <w:lang w:bidi="fa-IR"/>
              </w:rPr>
              <w:t>100</w:t>
            </w:r>
          </w:p>
        </w:tc>
      </w:tr>
      <w:tr w:rsidR="004B145E" w:rsidRPr="0089520A" w14:paraId="1CEB23C6" w14:textId="77777777" w:rsidTr="007B6908">
        <w:trPr>
          <w:cantSplit/>
          <w:jc w:val="center"/>
        </w:trPr>
        <w:tc>
          <w:tcPr>
            <w:tcW w:w="0" w:type="auto"/>
            <w:vAlign w:val="center"/>
          </w:tcPr>
          <w:p w14:paraId="3A4DE414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/>
                <w:sz w:val="20"/>
                <w:szCs w:val="22"/>
                <w:rtl/>
                <w:lang w:bidi="fa-IR"/>
              </w:rPr>
            </w:pPr>
            <w:r w:rsidRPr="0089520A">
              <w:rPr>
                <w:rFonts w:eastAsia="Times New Roman" w:hint="cs"/>
                <w:sz w:val="20"/>
                <w:szCs w:val="22"/>
                <w:rtl/>
                <w:lang w:bidi="fa-IR"/>
              </w:rPr>
              <w:t>کود دامی</w:t>
            </w:r>
          </w:p>
          <w:p w14:paraId="5933A516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 w:cs="B Zar"/>
                <w:sz w:val="20"/>
                <w:rtl/>
                <w:lang w:bidi="fa-IR"/>
              </w:rPr>
            </w:pPr>
            <w:r w:rsidRPr="0089520A">
              <w:rPr>
                <w:rFonts w:eastAsia="Times New Roman" w:cs="B Zar"/>
                <w:sz w:val="20"/>
                <w:lang w:bidi="fa-IR"/>
              </w:rPr>
              <w:t>Animal manure</w:t>
            </w:r>
          </w:p>
        </w:tc>
        <w:tc>
          <w:tcPr>
            <w:tcW w:w="0" w:type="auto"/>
            <w:vAlign w:val="center"/>
          </w:tcPr>
          <w:p w14:paraId="2D512452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 w:cs="B Zar"/>
                <w:sz w:val="20"/>
                <w:rtl/>
                <w:lang w:bidi="fa-IR"/>
              </w:rPr>
            </w:pPr>
            <w:r w:rsidRPr="0089520A">
              <w:rPr>
                <w:rFonts w:eastAsia="Times New Roman" w:cs="B Zar"/>
                <w:sz w:val="20"/>
                <w:lang w:bidi="fa-IR"/>
              </w:rPr>
              <w:t>32000</w:t>
            </w:r>
          </w:p>
        </w:tc>
      </w:tr>
      <w:tr w:rsidR="004B145E" w:rsidRPr="0089520A" w14:paraId="5FDF8F5B" w14:textId="77777777" w:rsidTr="007B6908">
        <w:trPr>
          <w:cantSplit/>
          <w:jc w:val="center"/>
        </w:trPr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03C82F6F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/>
                <w:sz w:val="20"/>
                <w:szCs w:val="22"/>
                <w:rtl/>
                <w:lang w:bidi="fa-IR"/>
              </w:rPr>
            </w:pPr>
            <w:r w:rsidRPr="0089520A">
              <w:rPr>
                <w:rFonts w:eastAsia="Times New Roman" w:hint="cs"/>
                <w:sz w:val="20"/>
                <w:szCs w:val="22"/>
                <w:rtl/>
                <w:lang w:bidi="fa-IR"/>
              </w:rPr>
              <w:t>آب آبیاری مصرف شده</w:t>
            </w:r>
          </w:p>
          <w:p w14:paraId="31D07A42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 w:cs="B Zar"/>
                <w:sz w:val="20"/>
                <w:lang w:bidi="fa-IR"/>
              </w:rPr>
            </w:pPr>
            <w:r w:rsidRPr="0089520A">
              <w:rPr>
                <w:rFonts w:eastAsia="Times New Roman" w:cs="B Zar"/>
                <w:sz w:val="20"/>
                <w:lang w:bidi="fa-IR"/>
              </w:rPr>
              <w:t>Consumed irrigation water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25EF1403" w14:textId="77777777" w:rsidR="004B145E" w:rsidRPr="0089520A" w:rsidRDefault="004B145E" w:rsidP="007B6908">
            <w:pPr>
              <w:pStyle w:val="figerm"/>
              <w:bidi w:val="0"/>
              <w:rPr>
                <w:rFonts w:eastAsia="Times New Roman" w:cs="B Zar"/>
                <w:sz w:val="20"/>
                <w:lang w:bidi="fa-IR"/>
              </w:rPr>
            </w:pPr>
            <w:r w:rsidRPr="0089520A">
              <w:rPr>
                <w:rFonts w:eastAsia="Times New Roman" w:cs="B Zar"/>
                <w:sz w:val="20"/>
                <w:lang w:bidi="fa-IR"/>
              </w:rPr>
              <w:t>3000 (m</w:t>
            </w:r>
            <w:r w:rsidRPr="0089520A">
              <w:rPr>
                <w:rFonts w:eastAsia="Times New Roman" w:cs="B Zar"/>
                <w:sz w:val="20"/>
                <w:vertAlign w:val="superscript"/>
                <w:lang w:bidi="fa-IR"/>
              </w:rPr>
              <w:t>3</w:t>
            </w:r>
            <w:r w:rsidRPr="0089520A">
              <w:rPr>
                <w:rFonts w:eastAsia="Times New Roman" w:cs="B Zar"/>
                <w:sz w:val="20"/>
                <w:lang w:bidi="fa-IR"/>
              </w:rPr>
              <w:t>)*</w:t>
            </w:r>
          </w:p>
        </w:tc>
      </w:tr>
    </w:tbl>
    <w:p w14:paraId="1E8B6EDA" w14:textId="77777777" w:rsidR="004B145E" w:rsidRPr="0089520A" w:rsidRDefault="004B145E" w:rsidP="004B145E">
      <w:pPr>
        <w:pStyle w:val="figerm"/>
        <w:rPr>
          <w:sz w:val="20"/>
          <w:szCs w:val="22"/>
          <w:rtl/>
        </w:rPr>
      </w:pPr>
      <w:r w:rsidRPr="0089520A">
        <w:rPr>
          <w:sz w:val="20"/>
          <w:szCs w:val="22"/>
          <w:vertAlign w:val="superscript"/>
        </w:rPr>
        <w:t>*</w:t>
      </w:r>
      <w:r w:rsidRPr="0089520A">
        <w:rPr>
          <w:rFonts w:hint="cs"/>
          <w:sz w:val="20"/>
          <w:szCs w:val="22"/>
          <w:rtl/>
        </w:rPr>
        <w:t xml:space="preserve"> به علت </w:t>
      </w:r>
      <w:r w:rsidRPr="0089520A">
        <w:rPr>
          <w:sz w:val="20"/>
          <w:szCs w:val="22"/>
          <w:rtl/>
        </w:rPr>
        <w:t>ا</w:t>
      </w:r>
      <w:r w:rsidRPr="0089520A">
        <w:rPr>
          <w:rFonts w:hint="cs"/>
          <w:sz w:val="20"/>
          <w:szCs w:val="22"/>
          <w:rtl/>
        </w:rPr>
        <w:t xml:space="preserve">ین‌که كشاورزان از آب قنات براي آبياري استفاده </w:t>
      </w:r>
      <w:r w:rsidRPr="0089520A">
        <w:rPr>
          <w:sz w:val="20"/>
          <w:szCs w:val="22"/>
          <w:rtl/>
        </w:rPr>
        <w:t>م</w:t>
      </w:r>
      <w:r w:rsidRPr="0089520A">
        <w:rPr>
          <w:rFonts w:hint="cs"/>
          <w:sz w:val="20"/>
          <w:szCs w:val="22"/>
          <w:rtl/>
        </w:rPr>
        <w:t xml:space="preserve">ی‌کنند و ميزان دبي آب مشخص نبود، لذا ميزان آب آبياري جهت زراعت زعفران در يك سال معادل 3000 </w:t>
      </w:r>
      <w:r w:rsidRPr="0089520A">
        <w:rPr>
          <w:sz w:val="20"/>
          <w:szCs w:val="22"/>
          <w:rtl/>
        </w:rPr>
        <w:t>مترمکعب</w:t>
      </w:r>
      <w:r w:rsidRPr="0089520A">
        <w:rPr>
          <w:rFonts w:hint="cs"/>
          <w:sz w:val="20"/>
          <w:szCs w:val="22"/>
          <w:rtl/>
        </w:rPr>
        <w:t xml:space="preserve"> در نظر گرفته شده است </w:t>
      </w:r>
      <w:r w:rsidRPr="0089520A">
        <w:rPr>
          <w:sz w:val="20"/>
          <w:szCs w:val="22"/>
          <w:rtl/>
        </w:rPr>
        <w:t>(</w:t>
      </w:r>
      <w:r w:rsidRPr="0089520A">
        <w:rPr>
          <w:sz w:val="20"/>
          <w:szCs w:val="22"/>
        </w:rPr>
        <w:t>Mahdavi, 1999</w:t>
      </w:r>
      <w:r w:rsidRPr="0089520A">
        <w:rPr>
          <w:sz w:val="20"/>
          <w:szCs w:val="22"/>
          <w:rtl/>
        </w:rPr>
        <w:t>).</w:t>
      </w:r>
    </w:p>
    <w:p w14:paraId="66285E09" w14:textId="77777777" w:rsidR="004B145E" w:rsidRDefault="004B145E" w:rsidP="004B145E">
      <w:pPr>
        <w:pStyle w:val="figerm"/>
        <w:bidi w:val="0"/>
        <w:rPr>
          <w:sz w:val="20"/>
          <w:szCs w:val="22"/>
          <w:rtl/>
        </w:rPr>
      </w:pPr>
      <w:r w:rsidRPr="0089520A">
        <w:rPr>
          <w:sz w:val="20"/>
          <w:szCs w:val="22"/>
          <w:vertAlign w:val="superscript"/>
        </w:rPr>
        <w:t xml:space="preserve">* </w:t>
      </w:r>
      <w:r w:rsidRPr="0089520A">
        <w:rPr>
          <w:sz w:val="20"/>
          <w:szCs w:val="22"/>
        </w:rPr>
        <w:t>Because farmers are mainly using Qanat water for irrigation, with unspecified discharge, in this region, thus annual applied water for saffron cultivation was considered equal to 3000 m</w:t>
      </w:r>
      <w:r w:rsidRPr="0089520A">
        <w:rPr>
          <w:sz w:val="20"/>
          <w:szCs w:val="22"/>
          <w:vertAlign w:val="superscript"/>
        </w:rPr>
        <w:t>3</w:t>
      </w:r>
      <w:r w:rsidRPr="0089520A">
        <w:rPr>
          <w:sz w:val="20"/>
          <w:szCs w:val="22"/>
        </w:rPr>
        <w:t xml:space="preserve"> (Mahdavi, 1999). </w:t>
      </w:r>
    </w:p>
    <w:p w14:paraId="3A1F65E8" w14:textId="77777777" w:rsidR="00A5437E" w:rsidRDefault="00A5437E" w:rsidP="00A5437E">
      <w:pPr>
        <w:pStyle w:val="figerm"/>
        <w:bidi w:val="0"/>
        <w:rPr>
          <w:sz w:val="20"/>
          <w:szCs w:val="22"/>
          <w:rtl/>
        </w:rPr>
      </w:pPr>
    </w:p>
    <w:p w14:paraId="355D08B7" w14:textId="77777777" w:rsidR="00A5437E" w:rsidRPr="0089520A" w:rsidRDefault="00A5437E" w:rsidP="00A5437E">
      <w:pPr>
        <w:pStyle w:val="figerm"/>
        <w:bidi w:val="0"/>
        <w:rPr>
          <w:sz w:val="20"/>
          <w:szCs w:val="22"/>
        </w:rPr>
      </w:pPr>
    </w:p>
    <w:p w14:paraId="35AC6BFE" w14:textId="77777777" w:rsidR="004B145E" w:rsidRPr="0089520A" w:rsidRDefault="004B145E" w:rsidP="004B145E">
      <w:pPr>
        <w:pStyle w:val="figerm"/>
        <w:bidi w:val="0"/>
        <w:rPr>
          <w:sz w:val="12"/>
          <w:szCs w:val="14"/>
          <w:rtl/>
        </w:rPr>
      </w:pPr>
    </w:p>
    <w:p w14:paraId="32B7B841" w14:textId="77777777" w:rsidR="004B145E" w:rsidRPr="0089520A" w:rsidRDefault="004B145E" w:rsidP="004B145E">
      <w:pPr>
        <w:keepNext/>
        <w:spacing w:after="0" w:line="240" w:lineRule="auto"/>
        <w:jc w:val="center"/>
        <w:rPr>
          <w:rFonts w:cs="B Mitra"/>
          <w:sz w:val="24"/>
          <w:szCs w:val="24"/>
          <w:rtl/>
        </w:rPr>
      </w:pPr>
      <w:r w:rsidRPr="0089520A">
        <w:rPr>
          <w:sz w:val="24"/>
          <w:szCs w:val="24"/>
        </w:rPr>
        <w:tab/>
      </w:r>
      <w:r w:rsidRPr="0089520A">
        <w:rPr>
          <w:rFonts w:cs="B Mitra"/>
          <w:noProof/>
          <w:sz w:val="24"/>
          <w:szCs w:val="24"/>
        </w:rPr>
        <w:drawing>
          <wp:inline distT="0" distB="0" distL="0" distR="0" wp14:anchorId="2779ACBF" wp14:editId="01E4D5C3">
            <wp:extent cx="3762375" cy="2171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54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246C4E" w14:textId="77777777" w:rsidR="004B145E" w:rsidRPr="0089520A" w:rsidRDefault="004B145E" w:rsidP="004B145E">
      <w:pPr>
        <w:pStyle w:val="figer"/>
        <w:rPr>
          <w:sz w:val="20"/>
          <w:szCs w:val="22"/>
          <w:rtl/>
        </w:rPr>
      </w:pPr>
      <w:r w:rsidRPr="0089520A">
        <w:rPr>
          <w:rFonts w:hint="cs"/>
          <w:sz w:val="20"/>
          <w:szCs w:val="22"/>
          <w:rtl/>
        </w:rPr>
        <w:t>شکل 1-</w:t>
      </w:r>
      <w:r w:rsidRPr="0089520A">
        <w:rPr>
          <w:rFonts w:hint="eastAsia"/>
          <w:sz w:val="20"/>
          <w:szCs w:val="22"/>
          <w:rtl/>
        </w:rPr>
        <w:t xml:space="preserve"> مقا</w:t>
      </w:r>
      <w:r w:rsidRPr="0089520A">
        <w:rPr>
          <w:rFonts w:hint="cs"/>
          <w:sz w:val="20"/>
          <w:szCs w:val="22"/>
          <w:rtl/>
        </w:rPr>
        <w:t>ی</w:t>
      </w:r>
      <w:r w:rsidRPr="0089520A">
        <w:rPr>
          <w:rFonts w:hint="eastAsia"/>
          <w:sz w:val="20"/>
          <w:szCs w:val="22"/>
          <w:rtl/>
        </w:rPr>
        <w:t>سه</w:t>
      </w:r>
      <w:r w:rsidRPr="0089520A">
        <w:rPr>
          <w:sz w:val="20"/>
          <w:szCs w:val="22"/>
          <w:rtl/>
        </w:rPr>
        <w:t xml:space="preserve"> </w:t>
      </w:r>
      <w:r w:rsidRPr="0089520A">
        <w:rPr>
          <w:rFonts w:hint="eastAsia"/>
          <w:sz w:val="20"/>
          <w:szCs w:val="22"/>
          <w:rtl/>
        </w:rPr>
        <w:t>م</w:t>
      </w:r>
      <w:r w:rsidRPr="0089520A">
        <w:rPr>
          <w:rFonts w:hint="cs"/>
          <w:sz w:val="20"/>
          <w:szCs w:val="22"/>
          <w:rtl/>
        </w:rPr>
        <w:t>ی</w:t>
      </w:r>
      <w:r w:rsidRPr="0089520A">
        <w:rPr>
          <w:rFonts w:hint="eastAsia"/>
          <w:sz w:val="20"/>
          <w:szCs w:val="22"/>
          <w:rtl/>
        </w:rPr>
        <w:t>انگ</w:t>
      </w:r>
      <w:r w:rsidRPr="0089520A">
        <w:rPr>
          <w:rFonts w:hint="cs"/>
          <w:sz w:val="20"/>
          <w:szCs w:val="22"/>
          <w:rtl/>
        </w:rPr>
        <w:t>ی</w:t>
      </w:r>
      <w:r w:rsidRPr="0089520A">
        <w:rPr>
          <w:rFonts w:hint="eastAsia"/>
          <w:sz w:val="20"/>
          <w:szCs w:val="22"/>
          <w:rtl/>
        </w:rPr>
        <w:t>ن</w:t>
      </w:r>
      <w:r w:rsidRPr="0089520A">
        <w:rPr>
          <w:sz w:val="20"/>
          <w:szCs w:val="22"/>
          <w:rtl/>
        </w:rPr>
        <w:t xml:space="preserve"> </w:t>
      </w:r>
      <w:r w:rsidRPr="0089520A">
        <w:rPr>
          <w:rFonts w:hint="cs"/>
          <w:sz w:val="20"/>
          <w:szCs w:val="22"/>
          <w:rtl/>
        </w:rPr>
        <w:t>اثرات متقابل</w:t>
      </w:r>
      <w:r w:rsidRPr="0089520A">
        <w:rPr>
          <w:sz w:val="20"/>
          <w:szCs w:val="22"/>
          <w:rtl/>
        </w:rPr>
        <w:t xml:space="preserve"> </w:t>
      </w:r>
      <w:r w:rsidRPr="0089520A">
        <w:rPr>
          <w:rFonts w:ascii="Arial" w:hAnsi="Arial"/>
          <w:sz w:val="20"/>
          <w:szCs w:val="22"/>
          <w:rtl/>
        </w:rPr>
        <w:t>دی</w:t>
      </w:r>
      <w:r w:rsidRPr="0089520A">
        <w:rPr>
          <w:rFonts w:ascii="Arial" w:hAnsi="Arial" w:hint="cs"/>
          <w:sz w:val="20"/>
          <w:szCs w:val="22"/>
          <w:rtl/>
        </w:rPr>
        <w:softHyphen/>
      </w:r>
      <w:r w:rsidRPr="0089520A">
        <w:rPr>
          <w:rFonts w:ascii="Arial" w:hAnsi="Arial"/>
          <w:sz w:val="20"/>
          <w:szCs w:val="22"/>
          <w:rtl/>
        </w:rPr>
        <w:t>اکسیدکربن</w:t>
      </w:r>
      <w:r w:rsidRPr="0089520A">
        <w:rPr>
          <w:rFonts w:ascii="Arial" w:hAnsi="Arial" w:hint="cs"/>
          <w:sz w:val="20"/>
          <w:szCs w:val="22"/>
          <w:rtl/>
        </w:rPr>
        <w:t>(</w:t>
      </w:r>
      <w:r w:rsidRPr="0089520A">
        <w:rPr>
          <w:sz w:val="20"/>
          <w:szCs w:val="22"/>
        </w:rPr>
        <w:t>ppm</w:t>
      </w:r>
      <w:r w:rsidRPr="0089520A">
        <w:rPr>
          <w:rFonts w:ascii="Arial" w:hAnsi="Arial" w:hint="cs"/>
          <w:sz w:val="20"/>
          <w:szCs w:val="22"/>
          <w:rtl/>
        </w:rPr>
        <w:t>)</w:t>
      </w:r>
      <w:r w:rsidRPr="0089520A">
        <w:rPr>
          <w:sz w:val="20"/>
          <w:szCs w:val="22"/>
          <w:rtl/>
        </w:rPr>
        <w:t xml:space="preserve"> </w:t>
      </w:r>
      <w:r w:rsidRPr="0089520A">
        <w:rPr>
          <w:rFonts w:hint="eastAsia"/>
          <w:sz w:val="20"/>
          <w:szCs w:val="22"/>
          <w:rtl/>
        </w:rPr>
        <w:t>و</w:t>
      </w:r>
      <w:r w:rsidRPr="0089520A">
        <w:rPr>
          <w:sz w:val="20"/>
          <w:szCs w:val="22"/>
          <w:rtl/>
        </w:rPr>
        <w:t xml:space="preserve"> </w:t>
      </w:r>
      <w:r w:rsidRPr="0089520A">
        <w:rPr>
          <w:rFonts w:hint="eastAsia"/>
          <w:sz w:val="20"/>
          <w:szCs w:val="22"/>
          <w:rtl/>
        </w:rPr>
        <w:t>ن</w:t>
      </w:r>
      <w:r w:rsidRPr="0089520A">
        <w:rPr>
          <w:rFonts w:hint="cs"/>
          <w:sz w:val="20"/>
          <w:szCs w:val="22"/>
          <w:rtl/>
        </w:rPr>
        <w:t>ی</w:t>
      </w:r>
      <w:r w:rsidRPr="0089520A">
        <w:rPr>
          <w:rFonts w:hint="eastAsia"/>
          <w:sz w:val="20"/>
          <w:szCs w:val="22"/>
          <w:rtl/>
        </w:rPr>
        <w:t>تروژن</w:t>
      </w:r>
      <w:r w:rsidRPr="0089520A">
        <w:rPr>
          <w:rFonts w:hint="cs"/>
          <w:sz w:val="20"/>
          <w:szCs w:val="22"/>
          <w:rtl/>
        </w:rPr>
        <w:t xml:space="preserve"> (</w:t>
      </w:r>
      <w:r w:rsidRPr="0089520A">
        <w:rPr>
          <w:rFonts w:cs="Times New Roman"/>
          <w:sz w:val="20"/>
          <w:szCs w:val="22"/>
        </w:rPr>
        <w:t>kg</w:t>
      </w:r>
      <w:r w:rsidRPr="0089520A">
        <w:rPr>
          <w:rFonts w:hint="cs"/>
          <w:sz w:val="20"/>
          <w:szCs w:val="22"/>
          <w:rtl/>
        </w:rPr>
        <w:t>)</w:t>
      </w:r>
      <w:r w:rsidRPr="0089520A">
        <w:rPr>
          <w:rFonts w:hint="cs"/>
          <w:sz w:val="20"/>
          <w:szCs w:val="22"/>
          <w:rtl/>
          <w:lang w:bidi="fa-IR"/>
        </w:rPr>
        <w:t xml:space="preserve"> </w:t>
      </w:r>
      <w:r w:rsidRPr="0089520A">
        <w:rPr>
          <w:rFonts w:hint="eastAsia"/>
          <w:sz w:val="20"/>
          <w:szCs w:val="22"/>
          <w:rtl/>
        </w:rPr>
        <w:t>بر</w:t>
      </w:r>
      <w:r w:rsidRPr="0089520A">
        <w:rPr>
          <w:sz w:val="20"/>
          <w:szCs w:val="22"/>
          <w:rtl/>
        </w:rPr>
        <w:t xml:space="preserve"> </w:t>
      </w:r>
      <w:r w:rsidRPr="0089520A">
        <w:rPr>
          <w:rFonts w:hint="eastAsia"/>
          <w:sz w:val="20"/>
          <w:szCs w:val="22"/>
          <w:rtl/>
        </w:rPr>
        <w:t>درصد</w:t>
      </w:r>
      <w:r w:rsidRPr="0089520A">
        <w:rPr>
          <w:sz w:val="20"/>
          <w:szCs w:val="22"/>
          <w:rtl/>
        </w:rPr>
        <w:t xml:space="preserve"> </w:t>
      </w:r>
      <w:r w:rsidRPr="0089520A">
        <w:rPr>
          <w:rFonts w:hint="eastAsia"/>
          <w:sz w:val="20"/>
          <w:szCs w:val="22"/>
          <w:rtl/>
        </w:rPr>
        <w:t>تجز</w:t>
      </w:r>
      <w:r w:rsidRPr="0089520A">
        <w:rPr>
          <w:rFonts w:hint="cs"/>
          <w:sz w:val="20"/>
          <w:szCs w:val="22"/>
          <w:rtl/>
        </w:rPr>
        <w:t>ی</w:t>
      </w:r>
      <w:r w:rsidRPr="0089520A">
        <w:rPr>
          <w:rFonts w:hint="eastAsia"/>
          <w:sz w:val="20"/>
          <w:szCs w:val="22"/>
          <w:rtl/>
        </w:rPr>
        <w:t>ه</w:t>
      </w:r>
      <w:r w:rsidRPr="0089520A">
        <w:rPr>
          <w:sz w:val="20"/>
          <w:szCs w:val="22"/>
          <w:rtl/>
        </w:rPr>
        <w:t xml:space="preserve"> </w:t>
      </w:r>
      <w:r w:rsidRPr="0089520A">
        <w:rPr>
          <w:rFonts w:hint="cs"/>
          <w:sz w:val="20"/>
          <w:szCs w:val="22"/>
          <w:rtl/>
        </w:rPr>
        <w:t>بقایای</w:t>
      </w:r>
      <w:r w:rsidRPr="0089520A">
        <w:rPr>
          <w:sz w:val="20"/>
          <w:szCs w:val="22"/>
          <w:rtl/>
        </w:rPr>
        <w:t xml:space="preserve"> </w:t>
      </w:r>
      <w:r w:rsidRPr="0089520A">
        <w:rPr>
          <w:rFonts w:hint="eastAsia"/>
          <w:sz w:val="20"/>
          <w:szCs w:val="22"/>
          <w:rtl/>
        </w:rPr>
        <w:t>گ</w:t>
      </w:r>
      <w:r w:rsidRPr="0089520A">
        <w:rPr>
          <w:rFonts w:hint="cs"/>
          <w:sz w:val="20"/>
          <w:szCs w:val="22"/>
          <w:rtl/>
        </w:rPr>
        <w:t>ی</w:t>
      </w:r>
      <w:r w:rsidRPr="0089520A">
        <w:rPr>
          <w:rFonts w:hint="eastAsia"/>
          <w:sz w:val="20"/>
          <w:szCs w:val="22"/>
          <w:rtl/>
        </w:rPr>
        <w:t>اه</w:t>
      </w:r>
      <w:r w:rsidRPr="0089520A">
        <w:rPr>
          <w:rFonts w:hint="cs"/>
          <w:sz w:val="20"/>
          <w:szCs w:val="22"/>
          <w:rtl/>
        </w:rPr>
        <w:t>ی</w:t>
      </w:r>
      <w:r w:rsidRPr="0089520A">
        <w:rPr>
          <w:sz w:val="20"/>
          <w:szCs w:val="22"/>
          <w:rtl/>
        </w:rPr>
        <w:t xml:space="preserve"> </w:t>
      </w:r>
      <w:r w:rsidRPr="0089520A">
        <w:rPr>
          <w:rFonts w:hint="eastAsia"/>
          <w:sz w:val="20"/>
          <w:szCs w:val="22"/>
          <w:rtl/>
        </w:rPr>
        <w:t>در</w:t>
      </w:r>
      <w:r w:rsidRPr="0089520A">
        <w:rPr>
          <w:sz w:val="20"/>
          <w:szCs w:val="22"/>
          <w:rtl/>
        </w:rPr>
        <w:t xml:space="preserve"> </w:t>
      </w:r>
      <w:r w:rsidRPr="0089520A">
        <w:rPr>
          <w:rFonts w:hint="eastAsia"/>
          <w:sz w:val="20"/>
          <w:szCs w:val="22"/>
          <w:rtl/>
        </w:rPr>
        <w:t>خاک</w:t>
      </w:r>
      <w:r w:rsidRPr="0089520A">
        <w:rPr>
          <w:sz w:val="20"/>
          <w:szCs w:val="22"/>
          <w:rtl/>
        </w:rPr>
        <w:t xml:space="preserve"> </w:t>
      </w:r>
      <w:r w:rsidRPr="0089520A">
        <w:rPr>
          <w:rFonts w:hint="eastAsia"/>
          <w:sz w:val="20"/>
          <w:szCs w:val="22"/>
          <w:rtl/>
        </w:rPr>
        <w:t>آهک</w:t>
      </w:r>
      <w:r w:rsidRPr="0089520A">
        <w:rPr>
          <w:rFonts w:hint="cs"/>
          <w:sz w:val="20"/>
          <w:szCs w:val="22"/>
          <w:rtl/>
        </w:rPr>
        <w:t>ی</w:t>
      </w:r>
    </w:p>
    <w:p w14:paraId="095BCC3F" w14:textId="77777777" w:rsidR="004B145E" w:rsidRPr="0089520A" w:rsidRDefault="004B145E" w:rsidP="004B145E">
      <w:pPr>
        <w:pStyle w:val="figer"/>
        <w:bidi w:val="0"/>
        <w:rPr>
          <w:sz w:val="20"/>
          <w:szCs w:val="22"/>
          <w:rtl/>
        </w:rPr>
      </w:pPr>
      <w:r w:rsidRPr="0089520A">
        <w:rPr>
          <w:sz w:val="20"/>
          <w:szCs w:val="22"/>
        </w:rPr>
        <w:t xml:space="preserve">Figure 1- </w:t>
      </w:r>
      <w:r w:rsidRPr="0089520A">
        <w:rPr>
          <w:snapToGrid w:val="0"/>
          <w:sz w:val="20"/>
          <w:szCs w:val="22"/>
        </w:rPr>
        <w:t>Interaction effects of CO</w:t>
      </w:r>
      <w:r w:rsidRPr="0089520A">
        <w:rPr>
          <w:snapToGrid w:val="0"/>
          <w:sz w:val="20"/>
          <w:szCs w:val="22"/>
          <w:vertAlign w:val="subscript"/>
        </w:rPr>
        <w:t>2</w:t>
      </w:r>
      <w:r w:rsidRPr="0089520A">
        <w:rPr>
          <w:sz w:val="20"/>
          <w:szCs w:val="22"/>
        </w:rPr>
        <w:t xml:space="preserve"> (ppm) and N fertilizer (kg)(Urea) on decomposition of plant residues in calcareous soil.</w:t>
      </w:r>
    </w:p>
    <w:p w14:paraId="21B7538C" w14:textId="77777777" w:rsidR="004B145E" w:rsidRPr="0089520A" w:rsidRDefault="004B145E" w:rsidP="004B145E">
      <w:pPr>
        <w:pStyle w:val="figer"/>
        <w:bidi w:val="0"/>
        <w:rPr>
          <w:sz w:val="20"/>
          <w:szCs w:val="22"/>
          <w:rtl/>
        </w:rPr>
      </w:pPr>
    </w:p>
    <w:p w14:paraId="110CE05A" w14:textId="77777777" w:rsidR="004B145E" w:rsidRPr="0089520A" w:rsidRDefault="004B145E" w:rsidP="004B145E">
      <w:pPr>
        <w:pStyle w:val="matn"/>
        <w:spacing w:line="240" w:lineRule="auto"/>
        <w:rPr>
          <w:sz w:val="4"/>
          <w:szCs w:val="4"/>
        </w:rPr>
      </w:pPr>
    </w:p>
    <w:p w14:paraId="3607A2E7" w14:textId="77777777" w:rsidR="004B145E" w:rsidRDefault="004B145E" w:rsidP="004B145E">
      <w:pPr>
        <w:numPr>
          <w:ilvl w:val="0"/>
          <w:numId w:val="1"/>
        </w:numPr>
        <w:tabs>
          <w:tab w:val="clear" w:pos="720"/>
          <w:tab w:val="num" w:pos="502"/>
        </w:tabs>
        <w:bidi/>
        <w:spacing w:after="0" w:line="240" w:lineRule="auto"/>
        <w:ind w:left="488"/>
        <w:rPr>
          <w:rFonts w:cs="B Mitra"/>
          <w:sz w:val="24"/>
          <w:szCs w:val="24"/>
        </w:rPr>
      </w:pPr>
      <w:r w:rsidRPr="0089520A">
        <w:rPr>
          <w:rFonts w:cs="B Mitra"/>
          <w:b/>
          <w:bCs/>
          <w:sz w:val="24"/>
          <w:szCs w:val="24"/>
          <w:rtl/>
        </w:rPr>
        <w:t>صف</w:t>
      </w:r>
      <w:r w:rsidRPr="0089520A">
        <w:rPr>
          <w:rFonts w:cs="B Mitra" w:hint="cs"/>
          <w:b/>
          <w:bCs/>
          <w:sz w:val="24"/>
          <w:szCs w:val="24"/>
          <w:rtl/>
        </w:rPr>
        <w:t>ح</w:t>
      </w:r>
      <w:r w:rsidRPr="0089520A">
        <w:rPr>
          <w:rFonts w:cs="B Mitra"/>
          <w:b/>
          <w:bCs/>
          <w:sz w:val="24"/>
          <w:szCs w:val="24"/>
          <w:rtl/>
        </w:rPr>
        <w:t>ه آخر</w:t>
      </w:r>
      <w:r w:rsidRPr="0089520A">
        <w:rPr>
          <w:rFonts w:cs="B Mitra"/>
          <w:sz w:val="24"/>
          <w:szCs w:val="24"/>
          <w:rtl/>
        </w:rPr>
        <w:t xml:space="preserve"> </w:t>
      </w:r>
      <w:r w:rsidRPr="0089520A">
        <w:rPr>
          <w:rFonts w:cs="B Mitra" w:hint="cs"/>
          <w:sz w:val="24"/>
          <w:szCs w:val="24"/>
          <w:rtl/>
        </w:rPr>
        <w:t xml:space="preserve">شامل </w:t>
      </w:r>
      <w:r w:rsidRPr="0089520A">
        <w:rPr>
          <w:rFonts w:cs="B Mitra"/>
          <w:sz w:val="24"/>
          <w:szCs w:val="24"/>
          <w:rtl/>
        </w:rPr>
        <w:t>عنوان مقاله</w:t>
      </w:r>
      <w:r w:rsidRPr="0089520A">
        <w:rPr>
          <w:rFonts w:cs="B Mitra" w:hint="cs"/>
          <w:sz w:val="24"/>
          <w:szCs w:val="24"/>
          <w:rtl/>
        </w:rPr>
        <w:t xml:space="preserve">، </w:t>
      </w:r>
      <w:r w:rsidRPr="0089520A">
        <w:rPr>
          <w:rFonts w:cs="B Mitra"/>
          <w:sz w:val="24"/>
          <w:szCs w:val="24"/>
          <w:rtl/>
        </w:rPr>
        <w:t>چکيده انگل</w:t>
      </w:r>
      <w:r w:rsidRPr="0089520A">
        <w:rPr>
          <w:rFonts w:cs="B Mitra" w:hint="cs"/>
          <w:sz w:val="24"/>
          <w:szCs w:val="24"/>
          <w:rtl/>
        </w:rPr>
        <w:t>ی</w:t>
      </w:r>
      <w:r w:rsidRPr="0089520A">
        <w:rPr>
          <w:rFonts w:cs="B Mitra" w:hint="eastAsia"/>
          <w:sz w:val="24"/>
          <w:szCs w:val="24"/>
          <w:rtl/>
        </w:rPr>
        <w:t>س</w:t>
      </w:r>
      <w:r w:rsidRPr="0089520A">
        <w:rPr>
          <w:rFonts w:cs="B Mitra" w:hint="cs"/>
          <w:sz w:val="24"/>
          <w:szCs w:val="24"/>
          <w:rtl/>
        </w:rPr>
        <w:t>ی</w:t>
      </w:r>
      <w:r w:rsidRPr="0089520A">
        <w:rPr>
          <w:rFonts w:cs="B Mitra"/>
          <w:sz w:val="24"/>
          <w:szCs w:val="24"/>
          <w:rtl/>
        </w:rPr>
        <w:t xml:space="preserve"> و کلمات کليد</w:t>
      </w:r>
      <w:r w:rsidRPr="0089520A">
        <w:rPr>
          <w:rFonts w:cs="B Mitra" w:hint="cs"/>
          <w:sz w:val="24"/>
          <w:szCs w:val="24"/>
          <w:rtl/>
        </w:rPr>
        <w:t>ي</w:t>
      </w:r>
      <w:r w:rsidRPr="0089520A">
        <w:rPr>
          <w:rFonts w:cs="B Mitra"/>
          <w:sz w:val="24"/>
          <w:szCs w:val="24"/>
          <w:rtl/>
        </w:rPr>
        <w:t xml:space="preserve"> </w:t>
      </w:r>
      <w:r w:rsidRPr="0089520A">
        <w:rPr>
          <w:rFonts w:cs="B Mitra" w:hint="cs"/>
          <w:sz w:val="24"/>
          <w:szCs w:val="24"/>
          <w:rtl/>
        </w:rPr>
        <w:t xml:space="preserve">همگی </w:t>
      </w:r>
      <w:r w:rsidRPr="0089520A">
        <w:rPr>
          <w:rFonts w:cs="B Mitra"/>
          <w:sz w:val="24"/>
          <w:szCs w:val="24"/>
          <w:rtl/>
        </w:rPr>
        <w:t>به زبان انگليس</w:t>
      </w:r>
      <w:r w:rsidRPr="0089520A">
        <w:rPr>
          <w:rFonts w:cs="B Mitra" w:hint="cs"/>
          <w:sz w:val="24"/>
          <w:szCs w:val="24"/>
          <w:rtl/>
        </w:rPr>
        <w:t>ي</w:t>
      </w:r>
      <w:r w:rsidRPr="0089520A">
        <w:rPr>
          <w:rFonts w:cs="B Mitra"/>
          <w:sz w:val="24"/>
          <w:szCs w:val="24"/>
          <w:rtl/>
        </w:rPr>
        <w:t xml:space="preserve"> </w:t>
      </w:r>
      <w:r w:rsidRPr="0089520A">
        <w:rPr>
          <w:rFonts w:cs="B Mitra" w:hint="cs"/>
          <w:sz w:val="24"/>
          <w:szCs w:val="24"/>
          <w:rtl/>
        </w:rPr>
        <w:t>بوده</w:t>
      </w:r>
      <w:r w:rsidRPr="0089520A">
        <w:rPr>
          <w:rFonts w:cs="B Mitra"/>
          <w:sz w:val="24"/>
          <w:szCs w:val="24"/>
          <w:rtl/>
        </w:rPr>
        <w:t xml:space="preserve"> و از ذکر اسام</w:t>
      </w:r>
      <w:r w:rsidRPr="0089520A">
        <w:rPr>
          <w:rFonts w:cs="B Mitra" w:hint="cs"/>
          <w:sz w:val="24"/>
          <w:szCs w:val="24"/>
          <w:rtl/>
        </w:rPr>
        <w:t>ي</w:t>
      </w:r>
      <w:r w:rsidRPr="0089520A">
        <w:rPr>
          <w:rFonts w:cs="B Mitra"/>
          <w:sz w:val="24"/>
          <w:szCs w:val="24"/>
          <w:rtl/>
        </w:rPr>
        <w:t xml:space="preserve"> و آدرس نويسن</w:t>
      </w:r>
      <w:r w:rsidRPr="0089520A">
        <w:rPr>
          <w:rFonts w:cs="B Mitra" w:hint="cs"/>
          <w:sz w:val="24"/>
          <w:szCs w:val="24"/>
          <w:rtl/>
        </w:rPr>
        <w:t>د</w:t>
      </w:r>
      <w:r w:rsidRPr="0089520A">
        <w:rPr>
          <w:rFonts w:cs="B Mitra"/>
          <w:sz w:val="24"/>
          <w:szCs w:val="24"/>
          <w:rtl/>
        </w:rPr>
        <w:t>گان در اين صفحه</w:t>
      </w:r>
      <w:r w:rsidRPr="0089520A">
        <w:rPr>
          <w:rFonts w:cs="B Mitra" w:hint="cs"/>
          <w:sz w:val="24"/>
          <w:szCs w:val="24"/>
          <w:rtl/>
        </w:rPr>
        <w:t xml:space="preserve"> </w:t>
      </w:r>
      <w:r w:rsidRPr="0089520A">
        <w:rPr>
          <w:rFonts w:cs="B Mitra"/>
          <w:sz w:val="24"/>
          <w:szCs w:val="24"/>
          <w:rtl/>
        </w:rPr>
        <w:t>خوددار</w:t>
      </w:r>
      <w:r w:rsidRPr="0089520A">
        <w:rPr>
          <w:rFonts w:cs="B Mitra" w:hint="cs"/>
          <w:sz w:val="24"/>
          <w:szCs w:val="24"/>
          <w:rtl/>
        </w:rPr>
        <w:t>ي</w:t>
      </w:r>
      <w:r w:rsidRPr="0089520A">
        <w:rPr>
          <w:rFonts w:cs="B Mitra"/>
          <w:sz w:val="24"/>
          <w:szCs w:val="24"/>
          <w:rtl/>
        </w:rPr>
        <w:t xml:space="preserve"> شود.</w:t>
      </w:r>
      <w:r w:rsidRPr="0089520A">
        <w:rPr>
          <w:rFonts w:cs="B Mitra" w:hint="cs"/>
          <w:sz w:val="24"/>
          <w:szCs w:val="24"/>
          <w:rtl/>
        </w:rPr>
        <w:t xml:space="preserve"> چکيده انگليسي برگردان کامل چکيده فارسي باشد.</w:t>
      </w:r>
    </w:p>
    <w:p w14:paraId="029A72A9" w14:textId="77777777" w:rsidR="00A5437E" w:rsidRPr="0089520A" w:rsidRDefault="00A5437E" w:rsidP="00A5437E">
      <w:pPr>
        <w:numPr>
          <w:ilvl w:val="0"/>
          <w:numId w:val="1"/>
        </w:numPr>
        <w:tabs>
          <w:tab w:val="clear" w:pos="720"/>
          <w:tab w:val="num" w:pos="502"/>
        </w:tabs>
        <w:bidi/>
        <w:spacing w:after="0" w:line="240" w:lineRule="auto"/>
        <w:ind w:left="488"/>
        <w:rPr>
          <w:rFonts w:cs="B Mitra"/>
          <w:sz w:val="24"/>
          <w:szCs w:val="24"/>
        </w:rPr>
      </w:pPr>
    </w:p>
    <w:p w14:paraId="5E015953" w14:textId="77777777" w:rsidR="004B145E" w:rsidRDefault="004B145E" w:rsidP="004B145E">
      <w:pPr>
        <w:bidi/>
        <w:spacing w:after="0" w:line="240" w:lineRule="auto"/>
        <w:rPr>
          <w:rFonts w:cs="B Mitra"/>
          <w:b/>
          <w:bCs/>
          <w:sz w:val="24"/>
          <w:szCs w:val="24"/>
        </w:rPr>
      </w:pPr>
      <w:r w:rsidRPr="0089520A">
        <w:rPr>
          <w:rFonts w:cs="B Mitra"/>
          <w:b/>
          <w:bCs/>
          <w:sz w:val="24"/>
          <w:szCs w:val="24"/>
          <w:rtl/>
        </w:rPr>
        <w:t>فهرست م</w:t>
      </w:r>
      <w:r w:rsidRPr="0089520A">
        <w:rPr>
          <w:rFonts w:cs="B Mitra" w:hint="cs"/>
          <w:b/>
          <w:bCs/>
          <w:sz w:val="24"/>
          <w:szCs w:val="24"/>
          <w:rtl/>
        </w:rPr>
        <w:t>ن</w:t>
      </w:r>
      <w:r w:rsidRPr="0089520A">
        <w:rPr>
          <w:rFonts w:cs="B Mitra"/>
          <w:b/>
          <w:bCs/>
          <w:sz w:val="24"/>
          <w:szCs w:val="24"/>
          <w:rtl/>
        </w:rPr>
        <w:t>ابع</w:t>
      </w:r>
    </w:p>
    <w:p w14:paraId="57722EC1" w14:textId="181FE10F" w:rsidR="00A5437E" w:rsidRPr="00A5437E" w:rsidRDefault="00A5437E" w:rsidP="00A5437E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 xml:space="preserve">     </w:t>
      </w:r>
      <w:r w:rsidRPr="00A5437E">
        <w:rPr>
          <w:rFonts w:cs="B Mitra" w:hint="cs"/>
          <w:sz w:val="24"/>
          <w:szCs w:val="24"/>
          <w:rtl/>
          <w:lang w:bidi="fa-IR"/>
        </w:rPr>
        <w:t xml:space="preserve">در تهیه منابع از نرم افزار </w:t>
      </w:r>
      <w:r w:rsidRPr="00A5437E">
        <w:rPr>
          <w:rFonts w:cs="B Mitra"/>
          <w:sz w:val="24"/>
          <w:szCs w:val="24"/>
          <w:lang w:bidi="fa-IR"/>
        </w:rPr>
        <w:t>EndNote </w:t>
      </w:r>
      <w:r w:rsidRPr="00A5437E">
        <w:rPr>
          <w:rFonts w:cs="B Mitra" w:hint="cs"/>
          <w:sz w:val="24"/>
          <w:szCs w:val="24"/>
          <w:rtl/>
          <w:lang w:bidi="fa-IR"/>
        </w:rPr>
        <w:t xml:space="preserve"> استفاده شود.</w:t>
      </w:r>
    </w:p>
    <w:p w14:paraId="74CCA415" w14:textId="77777777" w:rsidR="004B145E" w:rsidRPr="0089520A" w:rsidRDefault="004B145E" w:rsidP="004B145E">
      <w:pPr>
        <w:pStyle w:val="matn"/>
        <w:spacing w:line="240" w:lineRule="auto"/>
        <w:rPr>
          <w:sz w:val="24"/>
          <w:szCs w:val="24"/>
          <w:rtl/>
        </w:rPr>
      </w:pPr>
      <w:r w:rsidRPr="0089520A">
        <w:rPr>
          <w:rFonts w:hint="cs"/>
          <w:sz w:val="24"/>
          <w:szCs w:val="24"/>
          <w:rtl/>
        </w:rPr>
        <w:lastRenderedPageBreak/>
        <w:t xml:space="preserve">الف- </w:t>
      </w:r>
      <w:r w:rsidRPr="0089520A">
        <w:rPr>
          <w:sz w:val="24"/>
          <w:szCs w:val="24"/>
          <w:rtl/>
        </w:rPr>
        <w:t xml:space="preserve">کليه منابع فارسي و انگليسي به زبان انگليسي </w:t>
      </w:r>
      <w:r w:rsidRPr="0089520A">
        <w:rPr>
          <w:rFonts w:hint="cs"/>
          <w:sz w:val="24"/>
          <w:szCs w:val="24"/>
          <w:rtl/>
        </w:rPr>
        <w:t xml:space="preserve">و با قلم </w:t>
      </w:r>
      <w:r w:rsidRPr="0089520A">
        <w:rPr>
          <w:sz w:val="24"/>
          <w:szCs w:val="24"/>
        </w:rPr>
        <w:t xml:space="preserve"> </w:t>
      </w:r>
      <w:r w:rsidRPr="0089520A">
        <w:rPr>
          <w:sz w:val="20"/>
          <w:szCs w:val="20"/>
        </w:rPr>
        <w:t>Times New Roman</w:t>
      </w:r>
      <w:r w:rsidRPr="0089520A">
        <w:rPr>
          <w:szCs w:val="22"/>
          <w:rtl/>
        </w:rPr>
        <w:t xml:space="preserve"> </w:t>
      </w:r>
      <w:r w:rsidRPr="0089520A">
        <w:rPr>
          <w:rFonts w:hint="cs"/>
          <w:sz w:val="24"/>
          <w:szCs w:val="24"/>
          <w:rtl/>
        </w:rPr>
        <w:t xml:space="preserve">اندازه 12 </w:t>
      </w:r>
      <w:r w:rsidRPr="0089520A">
        <w:rPr>
          <w:sz w:val="24"/>
          <w:szCs w:val="24"/>
          <w:rtl/>
        </w:rPr>
        <w:t>در فهرست منابع نوشته شوند</w:t>
      </w:r>
      <w:r w:rsidRPr="0089520A">
        <w:rPr>
          <w:sz w:val="24"/>
          <w:szCs w:val="24"/>
        </w:rPr>
        <w:t>.</w:t>
      </w:r>
      <w:r w:rsidRPr="0089520A">
        <w:rPr>
          <w:rFonts w:hint="cs"/>
          <w:sz w:val="24"/>
          <w:szCs w:val="24"/>
          <w:rtl/>
        </w:rPr>
        <w:t xml:space="preserve"> در نوشتن ليست منابع در قسمت فرمت </w:t>
      </w:r>
      <w:r w:rsidRPr="0089520A">
        <w:rPr>
          <w:szCs w:val="22"/>
        </w:rPr>
        <w:t>Hanging</w:t>
      </w:r>
      <w:r w:rsidRPr="0089520A">
        <w:rPr>
          <w:sz w:val="24"/>
          <w:szCs w:val="24"/>
        </w:rPr>
        <w:t xml:space="preserve"> </w:t>
      </w:r>
      <w:r w:rsidRPr="0089520A">
        <w:rPr>
          <w:rFonts w:hint="cs"/>
          <w:sz w:val="24"/>
          <w:szCs w:val="24"/>
          <w:rtl/>
        </w:rPr>
        <w:t xml:space="preserve">  اندازه 5/0 انتخاب گردد.</w:t>
      </w:r>
    </w:p>
    <w:p w14:paraId="69BFBF26" w14:textId="77777777" w:rsidR="004B145E" w:rsidRPr="0089520A" w:rsidRDefault="004B145E" w:rsidP="004B145E">
      <w:pPr>
        <w:pStyle w:val="matn"/>
        <w:spacing w:line="240" w:lineRule="auto"/>
        <w:rPr>
          <w:sz w:val="24"/>
          <w:szCs w:val="24"/>
          <w:rtl/>
        </w:rPr>
      </w:pPr>
      <w:r w:rsidRPr="0089520A">
        <w:rPr>
          <w:rFonts w:hint="cs"/>
          <w:sz w:val="24"/>
          <w:szCs w:val="24"/>
          <w:rtl/>
        </w:rPr>
        <w:t>ب- کليه منابع فارسی به زبان انگليسی برگردان شده و در آخر هر منبع، در صورت داشتن خلاصه انگليسی (</w:t>
      </w:r>
      <w:r w:rsidRPr="0089520A">
        <w:rPr>
          <w:sz w:val="20"/>
          <w:szCs w:val="20"/>
        </w:rPr>
        <w:t>In Persian with English Summary</w:t>
      </w:r>
      <w:r w:rsidRPr="0089520A">
        <w:rPr>
          <w:rFonts w:hint="cs"/>
          <w:sz w:val="24"/>
          <w:szCs w:val="24"/>
          <w:rtl/>
        </w:rPr>
        <w:t>) و در صورت نداشتن خلاصه انگليسی داخل پرانتز (</w:t>
      </w:r>
      <w:r w:rsidRPr="0089520A">
        <w:rPr>
          <w:sz w:val="20"/>
          <w:szCs w:val="20"/>
        </w:rPr>
        <w:t>In Persian</w:t>
      </w:r>
      <w:r w:rsidRPr="0089520A">
        <w:rPr>
          <w:rFonts w:hint="cs"/>
          <w:sz w:val="24"/>
          <w:szCs w:val="24"/>
          <w:rtl/>
        </w:rPr>
        <w:t xml:space="preserve">) نوشته شود.    </w:t>
      </w:r>
    </w:p>
    <w:p w14:paraId="7C150904" w14:textId="77777777" w:rsidR="004B145E" w:rsidRPr="0089520A" w:rsidRDefault="004B145E" w:rsidP="004B145E">
      <w:pPr>
        <w:pStyle w:val="matn"/>
        <w:spacing w:line="240" w:lineRule="auto"/>
        <w:rPr>
          <w:sz w:val="24"/>
          <w:szCs w:val="24"/>
          <w:rtl/>
        </w:rPr>
      </w:pPr>
      <w:r w:rsidRPr="0089520A">
        <w:rPr>
          <w:rFonts w:hint="cs"/>
          <w:sz w:val="24"/>
          <w:szCs w:val="24"/>
          <w:rtl/>
        </w:rPr>
        <w:t xml:space="preserve">ج- در نوشتن منابع، اسامی مجلات </w:t>
      </w:r>
      <w:r w:rsidRPr="0089520A">
        <w:rPr>
          <w:sz w:val="24"/>
          <w:szCs w:val="24"/>
          <w:rtl/>
        </w:rPr>
        <w:t>به‌صورت</w:t>
      </w:r>
      <w:r w:rsidRPr="0089520A">
        <w:rPr>
          <w:rFonts w:hint="cs"/>
          <w:sz w:val="24"/>
          <w:szCs w:val="24"/>
          <w:rtl/>
        </w:rPr>
        <w:t xml:space="preserve"> کامل نوشته شوند.</w:t>
      </w:r>
    </w:p>
    <w:p w14:paraId="4E07D417" w14:textId="77777777" w:rsidR="004B145E" w:rsidRPr="0089520A" w:rsidRDefault="004B145E" w:rsidP="0089520A">
      <w:pPr>
        <w:pStyle w:val="matn"/>
        <w:spacing w:line="240" w:lineRule="auto"/>
        <w:rPr>
          <w:sz w:val="24"/>
          <w:szCs w:val="24"/>
          <w:rtl/>
        </w:rPr>
      </w:pPr>
      <w:r w:rsidRPr="0089520A">
        <w:rPr>
          <w:rFonts w:hint="cs"/>
          <w:sz w:val="24"/>
          <w:szCs w:val="24"/>
          <w:rtl/>
        </w:rPr>
        <w:t xml:space="preserve">د- </w:t>
      </w:r>
      <w:r w:rsidRPr="0089520A">
        <w:rPr>
          <w:sz w:val="24"/>
          <w:szCs w:val="24"/>
          <w:rtl/>
        </w:rPr>
        <w:t>در</w:t>
      </w:r>
      <w:r w:rsidRPr="0089520A">
        <w:rPr>
          <w:sz w:val="24"/>
          <w:szCs w:val="24"/>
        </w:rPr>
        <w:t xml:space="preserve"> </w:t>
      </w:r>
      <w:r w:rsidRPr="0089520A">
        <w:rPr>
          <w:sz w:val="24"/>
          <w:szCs w:val="24"/>
          <w:rtl/>
        </w:rPr>
        <w:t>صورت</w:t>
      </w:r>
      <w:r w:rsidRPr="0089520A">
        <w:rPr>
          <w:rFonts w:hint="cs"/>
          <w:sz w:val="24"/>
          <w:szCs w:val="24"/>
          <w:rtl/>
        </w:rPr>
        <w:t xml:space="preserve">ی‌که در نوشتن منابع مقاله از برنامه </w:t>
      </w:r>
      <w:r w:rsidRPr="0089520A">
        <w:rPr>
          <w:sz w:val="20"/>
          <w:szCs w:val="20"/>
        </w:rPr>
        <w:t>EndNote</w:t>
      </w:r>
      <w:r w:rsidRPr="0089520A">
        <w:rPr>
          <w:sz w:val="24"/>
          <w:szCs w:val="24"/>
        </w:rPr>
        <w:t xml:space="preserve"> </w:t>
      </w:r>
      <w:r w:rsidRPr="0089520A">
        <w:rPr>
          <w:rFonts w:hint="cs"/>
          <w:sz w:val="24"/>
          <w:szCs w:val="24"/>
          <w:rtl/>
        </w:rPr>
        <w:t xml:space="preserve"> استفاده می‌شود، در قسمت  </w:t>
      </w:r>
      <w:r w:rsidRPr="0089520A">
        <w:rPr>
          <w:sz w:val="20"/>
          <w:szCs w:val="20"/>
        </w:rPr>
        <w:t>Bibliography style</w:t>
      </w:r>
      <w:r w:rsidRPr="0089520A">
        <w:rPr>
          <w:rFonts w:hint="cs"/>
          <w:sz w:val="24"/>
          <w:szCs w:val="24"/>
          <w:rtl/>
        </w:rPr>
        <w:t xml:space="preserve">  نوع</w:t>
      </w:r>
      <w:r w:rsidRPr="0089520A">
        <w:rPr>
          <w:szCs w:val="22"/>
        </w:rPr>
        <w:t xml:space="preserve"> </w:t>
      </w:r>
      <w:r w:rsidRPr="0089520A">
        <w:rPr>
          <w:sz w:val="20"/>
          <w:szCs w:val="20"/>
        </w:rPr>
        <w:t xml:space="preserve">Agri </w:t>
      </w:r>
      <w:proofErr w:type="spellStart"/>
      <w:r w:rsidRPr="0089520A">
        <w:rPr>
          <w:sz w:val="20"/>
          <w:szCs w:val="20"/>
        </w:rPr>
        <w:t>Ecosys</w:t>
      </w:r>
      <w:proofErr w:type="spellEnd"/>
      <w:r w:rsidRPr="0089520A">
        <w:rPr>
          <w:sz w:val="20"/>
          <w:szCs w:val="20"/>
        </w:rPr>
        <w:t xml:space="preserve"> Enviro</w:t>
      </w:r>
      <w:r w:rsidRPr="0089520A">
        <w:rPr>
          <w:szCs w:val="22"/>
        </w:rPr>
        <w:t xml:space="preserve"> </w:t>
      </w:r>
      <w:r w:rsidRPr="0089520A">
        <w:rPr>
          <w:rFonts w:hint="cs"/>
          <w:sz w:val="24"/>
          <w:szCs w:val="24"/>
          <w:rtl/>
        </w:rPr>
        <w:t xml:space="preserve"> انتخاب گردد.</w:t>
      </w:r>
      <w:r w:rsidRPr="0089520A">
        <w:rPr>
          <w:sz w:val="24"/>
          <w:szCs w:val="24"/>
          <w:rtl/>
        </w:rPr>
        <w:t xml:space="preserve"> </w:t>
      </w:r>
    </w:p>
    <w:p w14:paraId="1D605717" w14:textId="77777777" w:rsidR="004B145E" w:rsidRPr="0089520A" w:rsidRDefault="004B145E" w:rsidP="004B145E">
      <w:pPr>
        <w:pStyle w:val="matn"/>
        <w:spacing w:line="240" w:lineRule="auto"/>
        <w:rPr>
          <w:sz w:val="24"/>
          <w:szCs w:val="24"/>
          <w:rtl/>
        </w:rPr>
      </w:pPr>
      <w:r w:rsidRPr="0089520A">
        <w:rPr>
          <w:rFonts w:hint="cs"/>
          <w:sz w:val="24"/>
          <w:szCs w:val="24"/>
          <w:rtl/>
        </w:rPr>
        <w:t>مثال</w:t>
      </w:r>
      <w:r w:rsidRPr="0089520A">
        <w:rPr>
          <w:rFonts w:hint="eastAsia"/>
          <w:sz w:val="24"/>
          <w:szCs w:val="24"/>
          <w:rtl/>
        </w:rPr>
        <w:t>‌</w:t>
      </w:r>
      <w:r w:rsidRPr="0089520A">
        <w:rPr>
          <w:rFonts w:hint="cs"/>
          <w:sz w:val="24"/>
          <w:szCs w:val="24"/>
          <w:rtl/>
        </w:rPr>
        <w:t xml:space="preserve">هايي از نحوه نوشتن فهرست منابع در ذيل آمده است: </w:t>
      </w:r>
    </w:p>
    <w:p w14:paraId="13F9D3F1" w14:textId="77777777" w:rsidR="004B145E" w:rsidRPr="00291A3D" w:rsidRDefault="00291A3D" w:rsidP="00291A3D">
      <w:pPr>
        <w:pStyle w:val="matn"/>
        <w:spacing w:line="240" w:lineRule="auto"/>
        <w:rPr>
          <w:sz w:val="20"/>
          <w:szCs w:val="20"/>
        </w:rPr>
      </w:pPr>
      <w:r>
        <w:rPr>
          <w:rFonts w:hint="cs"/>
          <w:sz w:val="24"/>
          <w:szCs w:val="28"/>
          <w:rtl/>
        </w:rPr>
        <w:t>1-</w:t>
      </w:r>
      <w:r w:rsidR="004B145E" w:rsidRPr="0089520A">
        <w:rPr>
          <w:sz w:val="24"/>
          <w:szCs w:val="28"/>
          <w:rtl/>
        </w:rPr>
        <w:t>مجلات</w:t>
      </w:r>
      <w:r w:rsidR="004B145E" w:rsidRPr="0089520A">
        <w:rPr>
          <w:rFonts w:hint="cs"/>
          <w:sz w:val="24"/>
          <w:szCs w:val="28"/>
          <w:rtl/>
        </w:rPr>
        <w:t>:</w:t>
      </w:r>
    </w:p>
    <w:p w14:paraId="72447C12" w14:textId="77777777" w:rsidR="00291A3D" w:rsidRPr="00291A3D" w:rsidRDefault="00291A3D" w:rsidP="008C1D93">
      <w:pPr>
        <w:pStyle w:val="matn"/>
        <w:bidi w:val="0"/>
        <w:rPr>
          <w:sz w:val="20"/>
          <w:szCs w:val="20"/>
          <w:rtl/>
        </w:rPr>
      </w:pPr>
      <w:r w:rsidRPr="00291A3D">
        <w:rPr>
          <w:sz w:val="20"/>
          <w:szCs w:val="20"/>
        </w:rPr>
        <w:t xml:space="preserve">Liu, </w:t>
      </w:r>
      <w:proofErr w:type="spellStart"/>
      <w:proofErr w:type="gramStart"/>
      <w:r w:rsidRPr="00291A3D">
        <w:rPr>
          <w:sz w:val="20"/>
          <w:szCs w:val="20"/>
        </w:rPr>
        <w:t>H.,Yang</w:t>
      </w:r>
      <w:proofErr w:type="spellEnd"/>
      <w:proofErr w:type="gramEnd"/>
      <w:r w:rsidRPr="00291A3D">
        <w:rPr>
          <w:sz w:val="20"/>
          <w:szCs w:val="20"/>
        </w:rPr>
        <w:t>, J., Drury, C. A., Reynolds, W., Tan, C., Bai, Y., He, P., Jin, J., &amp; Hoogenboom, G. (2011). Using</w:t>
      </w:r>
      <w:r>
        <w:rPr>
          <w:rFonts w:hint="cs"/>
          <w:sz w:val="20"/>
          <w:szCs w:val="20"/>
          <w:rtl/>
        </w:rPr>
        <w:t xml:space="preserve"> </w:t>
      </w:r>
      <w:r w:rsidRPr="00291A3D">
        <w:rPr>
          <w:sz w:val="20"/>
          <w:szCs w:val="20"/>
        </w:rPr>
        <w:t>the DSSAT-CERES-Maize model to simulate crop yield and nitrogen cycling in fields under long-term continuous</w:t>
      </w:r>
      <w:r>
        <w:rPr>
          <w:rFonts w:hint="cs"/>
          <w:sz w:val="20"/>
          <w:szCs w:val="20"/>
          <w:rtl/>
        </w:rPr>
        <w:t xml:space="preserve"> </w:t>
      </w:r>
      <w:r w:rsidRPr="00291A3D">
        <w:rPr>
          <w:sz w:val="20"/>
          <w:szCs w:val="20"/>
        </w:rPr>
        <w:t xml:space="preserve">maize production. Nutrient Cycling in Agroecosystems, 89, 313-328. </w:t>
      </w:r>
      <w:hyperlink r:id="rId8" w:history="1">
        <w:r w:rsidRPr="00291A3D">
          <w:rPr>
            <w:sz w:val="20"/>
            <w:szCs w:val="20"/>
          </w:rPr>
          <w:t>doi.org/10.1007/s10705-010-9396-y</w:t>
        </w:r>
      </w:hyperlink>
      <w:r w:rsidRPr="00291A3D">
        <w:rPr>
          <w:sz w:val="20"/>
          <w:szCs w:val="20"/>
        </w:rPr>
        <w:t>.</w:t>
      </w:r>
    </w:p>
    <w:p w14:paraId="4858AF3B" w14:textId="77777777" w:rsidR="004B145E" w:rsidRPr="008C1D93" w:rsidRDefault="004B145E" w:rsidP="008C1D93">
      <w:pPr>
        <w:pStyle w:val="matn"/>
        <w:spacing w:line="240" w:lineRule="auto"/>
        <w:rPr>
          <w:sz w:val="24"/>
          <w:szCs w:val="28"/>
          <w:rtl/>
        </w:rPr>
      </w:pPr>
      <w:r w:rsidRPr="008C1D93">
        <w:rPr>
          <w:rFonts w:hint="cs"/>
          <w:sz w:val="24"/>
          <w:szCs w:val="28"/>
          <w:rtl/>
        </w:rPr>
        <w:t>2</w:t>
      </w:r>
      <w:r w:rsidRPr="008C1D93">
        <w:rPr>
          <w:sz w:val="24"/>
          <w:szCs w:val="28"/>
          <w:rtl/>
        </w:rPr>
        <w:t>- کتاب</w:t>
      </w:r>
      <w:r w:rsidRPr="008C1D93">
        <w:rPr>
          <w:rFonts w:hint="cs"/>
          <w:sz w:val="24"/>
          <w:szCs w:val="28"/>
          <w:rtl/>
        </w:rPr>
        <w:t xml:space="preserve"> </w:t>
      </w:r>
      <w:r w:rsidRPr="008C1D93">
        <w:rPr>
          <w:sz w:val="24"/>
          <w:szCs w:val="28"/>
          <w:rtl/>
        </w:rPr>
        <w:t>تأل</w:t>
      </w:r>
      <w:r w:rsidRPr="008C1D93">
        <w:rPr>
          <w:rFonts w:hint="cs"/>
          <w:sz w:val="24"/>
          <w:szCs w:val="28"/>
          <w:rtl/>
        </w:rPr>
        <w:t>یف شده:</w:t>
      </w:r>
      <w:r w:rsidRPr="008C1D93">
        <w:rPr>
          <w:sz w:val="24"/>
          <w:szCs w:val="28"/>
          <w:rtl/>
        </w:rPr>
        <w:t xml:space="preserve"> </w:t>
      </w:r>
    </w:p>
    <w:p w14:paraId="0D474B78" w14:textId="77777777" w:rsidR="00291A3D" w:rsidRPr="00291A3D" w:rsidRDefault="00291A3D" w:rsidP="009F5332">
      <w:pPr>
        <w:pStyle w:val="matn"/>
        <w:bidi w:val="0"/>
        <w:spacing w:line="240" w:lineRule="auto"/>
        <w:rPr>
          <w:sz w:val="20"/>
          <w:szCs w:val="20"/>
        </w:rPr>
      </w:pPr>
      <w:r w:rsidRPr="00291A3D">
        <w:rPr>
          <w:sz w:val="20"/>
          <w:szCs w:val="20"/>
        </w:rPr>
        <w:t>Pretty, J. N. (1995). Regenerating agriculture: policies and practice for sustainability and self-reliance. Earthscan Publications.</w:t>
      </w:r>
    </w:p>
    <w:p w14:paraId="0326F6B1" w14:textId="77777777" w:rsidR="00291A3D" w:rsidRPr="0089520A" w:rsidRDefault="00291A3D" w:rsidP="00291A3D">
      <w:pPr>
        <w:pStyle w:val="matn"/>
        <w:bidi w:val="0"/>
        <w:spacing w:line="240" w:lineRule="auto"/>
        <w:rPr>
          <w:sz w:val="20"/>
          <w:szCs w:val="22"/>
        </w:rPr>
      </w:pPr>
    </w:p>
    <w:p w14:paraId="08D28B58" w14:textId="77777777" w:rsidR="004B145E" w:rsidRPr="0089520A" w:rsidRDefault="004B145E" w:rsidP="004B145E">
      <w:pPr>
        <w:pStyle w:val="matn"/>
        <w:rPr>
          <w:sz w:val="24"/>
          <w:szCs w:val="28"/>
          <w:rtl/>
        </w:rPr>
      </w:pPr>
      <w:r w:rsidRPr="0089520A">
        <w:rPr>
          <w:rFonts w:hint="cs"/>
          <w:sz w:val="24"/>
          <w:szCs w:val="28"/>
          <w:rtl/>
        </w:rPr>
        <w:t>3</w:t>
      </w:r>
      <w:r w:rsidRPr="0089520A">
        <w:rPr>
          <w:sz w:val="24"/>
          <w:szCs w:val="28"/>
          <w:rtl/>
        </w:rPr>
        <w:t xml:space="preserve">- </w:t>
      </w:r>
      <w:r w:rsidRPr="0089520A">
        <w:rPr>
          <w:sz w:val="24"/>
          <w:szCs w:val="28"/>
        </w:rPr>
        <w:t xml:space="preserve"> </w:t>
      </w:r>
      <w:r w:rsidRPr="0089520A">
        <w:rPr>
          <w:rFonts w:hint="cs"/>
          <w:sz w:val="24"/>
          <w:szCs w:val="28"/>
          <w:rtl/>
        </w:rPr>
        <w:t xml:space="preserve">مقاله يا يک فصل از </w:t>
      </w:r>
      <w:r w:rsidRPr="0089520A">
        <w:rPr>
          <w:sz w:val="24"/>
          <w:szCs w:val="28"/>
          <w:rtl/>
        </w:rPr>
        <w:t xml:space="preserve">کتاب </w:t>
      </w:r>
      <w:r w:rsidRPr="0089520A">
        <w:rPr>
          <w:rFonts w:hint="cs"/>
          <w:sz w:val="24"/>
          <w:szCs w:val="28"/>
          <w:rtl/>
        </w:rPr>
        <w:t xml:space="preserve">تدوين شده </w:t>
      </w:r>
      <w:r w:rsidRPr="0089520A">
        <w:rPr>
          <w:sz w:val="24"/>
          <w:szCs w:val="22"/>
        </w:rPr>
        <w:t>(Edited book)</w:t>
      </w:r>
      <w:r w:rsidRPr="0089520A">
        <w:rPr>
          <w:rFonts w:hint="cs"/>
          <w:sz w:val="24"/>
          <w:szCs w:val="22"/>
          <w:rtl/>
        </w:rPr>
        <w:t>:</w:t>
      </w:r>
    </w:p>
    <w:p w14:paraId="10385470" w14:textId="77777777" w:rsidR="00DD714E" w:rsidRPr="008C1D93" w:rsidRDefault="00DD714E" w:rsidP="008C1D93">
      <w:pPr>
        <w:pStyle w:val="matn"/>
        <w:bidi w:val="0"/>
        <w:rPr>
          <w:sz w:val="20"/>
          <w:szCs w:val="20"/>
        </w:rPr>
      </w:pPr>
      <w:r w:rsidRPr="008C1D93">
        <w:rPr>
          <w:sz w:val="20"/>
          <w:szCs w:val="20"/>
        </w:rPr>
        <w:t>Ison, R. L. (2008). Systems thinking and practice for action research. The Sage handbook of action research participative inquiry and practice, 2, 139-158.</w:t>
      </w:r>
    </w:p>
    <w:p w14:paraId="5C0C1043" w14:textId="77777777" w:rsidR="00DD714E" w:rsidRPr="0089520A" w:rsidRDefault="00DD714E" w:rsidP="00DD714E">
      <w:pPr>
        <w:pStyle w:val="matn"/>
        <w:bidi w:val="0"/>
        <w:rPr>
          <w:sz w:val="20"/>
          <w:szCs w:val="20"/>
        </w:rPr>
      </w:pPr>
    </w:p>
    <w:p w14:paraId="55D8C526" w14:textId="77777777" w:rsidR="004B145E" w:rsidRPr="0089520A" w:rsidRDefault="004B145E" w:rsidP="004B145E">
      <w:pPr>
        <w:pStyle w:val="matn"/>
        <w:rPr>
          <w:sz w:val="24"/>
          <w:szCs w:val="28"/>
          <w:rtl/>
        </w:rPr>
      </w:pPr>
      <w:r w:rsidRPr="0089520A">
        <w:rPr>
          <w:rFonts w:hint="cs"/>
          <w:sz w:val="24"/>
          <w:szCs w:val="28"/>
          <w:rtl/>
        </w:rPr>
        <w:t>4-</w:t>
      </w:r>
      <w:r w:rsidRPr="0089520A">
        <w:rPr>
          <w:sz w:val="24"/>
          <w:szCs w:val="28"/>
          <w:rtl/>
        </w:rPr>
        <w:t xml:space="preserve"> مقاله در نشريه برخط</w:t>
      </w:r>
      <w:r w:rsidRPr="0089520A">
        <w:rPr>
          <w:rFonts w:hint="cs"/>
          <w:sz w:val="24"/>
          <w:szCs w:val="28"/>
          <w:rtl/>
        </w:rPr>
        <w:t xml:space="preserve"> </w:t>
      </w:r>
      <w:r w:rsidRPr="0089520A">
        <w:rPr>
          <w:sz w:val="24"/>
          <w:szCs w:val="22"/>
        </w:rPr>
        <w:t>(On-line)</w:t>
      </w:r>
      <w:r w:rsidRPr="0089520A">
        <w:rPr>
          <w:rFonts w:hint="cs"/>
          <w:sz w:val="24"/>
          <w:szCs w:val="22"/>
          <w:rtl/>
        </w:rPr>
        <w:t>:</w:t>
      </w:r>
    </w:p>
    <w:p w14:paraId="78102D0D" w14:textId="77777777" w:rsidR="004B145E" w:rsidRPr="0089520A" w:rsidRDefault="004B145E" w:rsidP="004B145E">
      <w:pPr>
        <w:pStyle w:val="matn"/>
        <w:bidi w:val="0"/>
        <w:rPr>
          <w:sz w:val="20"/>
          <w:szCs w:val="20"/>
        </w:rPr>
      </w:pPr>
      <w:r w:rsidRPr="0089520A">
        <w:rPr>
          <w:sz w:val="20"/>
          <w:szCs w:val="20"/>
        </w:rPr>
        <w:t xml:space="preserve">Flora, C.B. </w:t>
      </w:r>
      <w:r w:rsidR="00DD714E">
        <w:rPr>
          <w:sz w:val="20"/>
          <w:szCs w:val="20"/>
        </w:rPr>
        <w:t>(</w:t>
      </w:r>
      <w:r w:rsidRPr="0089520A">
        <w:rPr>
          <w:sz w:val="20"/>
          <w:szCs w:val="20"/>
        </w:rPr>
        <w:t>2004</w:t>
      </w:r>
      <w:r w:rsidR="00DD714E">
        <w:rPr>
          <w:sz w:val="20"/>
          <w:szCs w:val="20"/>
        </w:rPr>
        <w:t>)</w:t>
      </w:r>
      <w:r w:rsidRPr="0089520A">
        <w:rPr>
          <w:sz w:val="20"/>
          <w:szCs w:val="20"/>
        </w:rPr>
        <w:t>. Agricultural change and rural development</w:t>
      </w:r>
      <w:r w:rsidRPr="0089520A">
        <w:rPr>
          <w:sz w:val="20"/>
          <w:szCs w:val="20"/>
          <w:rtl/>
        </w:rPr>
        <w:t>.</w:t>
      </w:r>
      <w:r w:rsidRPr="0089520A">
        <w:rPr>
          <w:sz w:val="20"/>
          <w:szCs w:val="20"/>
        </w:rPr>
        <w:t xml:space="preserve"> Rural Development News 27(3):1–3. Available at Web site http://www.ag.iastate.edu/centers/rdev/newsletter/Vol27No3</w:t>
      </w:r>
      <w:r w:rsidRPr="0089520A">
        <w:rPr>
          <w:sz w:val="20"/>
          <w:szCs w:val="20"/>
          <w:rtl/>
        </w:rPr>
        <w:t>-</w:t>
      </w:r>
      <w:r w:rsidRPr="0089520A">
        <w:rPr>
          <w:sz w:val="20"/>
          <w:szCs w:val="20"/>
        </w:rPr>
        <w:t>2004</w:t>
      </w:r>
      <w:r w:rsidRPr="0089520A">
        <w:rPr>
          <w:sz w:val="20"/>
          <w:szCs w:val="20"/>
          <w:rtl/>
        </w:rPr>
        <w:t>/</w:t>
      </w:r>
      <w:r w:rsidRPr="0089520A">
        <w:rPr>
          <w:sz w:val="20"/>
          <w:szCs w:val="20"/>
        </w:rPr>
        <w:t>agchange.htm (verified 5 September 2000)</w:t>
      </w:r>
      <w:r w:rsidRPr="0089520A">
        <w:rPr>
          <w:rFonts w:hint="cs"/>
          <w:sz w:val="20"/>
          <w:szCs w:val="20"/>
          <w:rtl/>
        </w:rPr>
        <w:t>.</w:t>
      </w:r>
    </w:p>
    <w:p w14:paraId="1F9D3B4B" w14:textId="77777777" w:rsidR="004B145E" w:rsidRPr="0089520A" w:rsidRDefault="004B145E" w:rsidP="004B145E">
      <w:pPr>
        <w:pStyle w:val="matn"/>
        <w:rPr>
          <w:sz w:val="24"/>
          <w:szCs w:val="28"/>
          <w:rtl/>
        </w:rPr>
      </w:pPr>
      <w:r w:rsidRPr="0089520A">
        <w:rPr>
          <w:rFonts w:hint="cs"/>
          <w:sz w:val="24"/>
          <w:szCs w:val="28"/>
          <w:rtl/>
        </w:rPr>
        <w:t xml:space="preserve">5- </w:t>
      </w:r>
      <w:r w:rsidRPr="0089520A">
        <w:rPr>
          <w:sz w:val="24"/>
          <w:szCs w:val="28"/>
          <w:rtl/>
        </w:rPr>
        <w:t>مقاله يا نوشته از اينترنت مربوط به  يك دانشگاه يا اداره دولتي همراه با نام نگارنده</w:t>
      </w:r>
      <w:r w:rsidRPr="0089520A">
        <w:rPr>
          <w:rFonts w:hint="cs"/>
          <w:sz w:val="24"/>
          <w:szCs w:val="28"/>
          <w:rtl/>
        </w:rPr>
        <w:t>:</w:t>
      </w:r>
    </w:p>
    <w:p w14:paraId="6DF8718D" w14:textId="77777777" w:rsidR="004B145E" w:rsidRPr="0089520A" w:rsidRDefault="004B145E" w:rsidP="004B145E">
      <w:pPr>
        <w:pStyle w:val="matn"/>
        <w:bidi w:val="0"/>
        <w:rPr>
          <w:sz w:val="18"/>
          <w:szCs w:val="20"/>
        </w:rPr>
      </w:pPr>
      <w:r w:rsidRPr="0089520A">
        <w:rPr>
          <w:sz w:val="18"/>
          <w:szCs w:val="20"/>
        </w:rPr>
        <w:t xml:space="preserve">Watson, R.T., </w:t>
      </w:r>
      <w:proofErr w:type="spellStart"/>
      <w:r w:rsidRPr="0089520A">
        <w:rPr>
          <w:sz w:val="18"/>
          <w:szCs w:val="20"/>
        </w:rPr>
        <w:t>Zinyowera</w:t>
      </w:r>
      <w:proofErr w:type="spellEnd"/>
      <w:r w:rsidRPr="0089520A">
        <w:rPr>
          <w:sz w:val="18"/>
          <w:szCs w:val="20"/>
        </w:rPr>
        <w:t xml:space="preserve">, M.C., and Moss, R.H. </w:t>
      </w:r>
      <w:r w:rsidR="00CC0740">
        <w:rPr>
          <w:sz w:val="18"/>
          <w:szCs w:val="20"/>
        </w:rPr>
        <w:t>(</w:t>
      </w:r>
      <w:r w:rsidRPr="0089520A">
        <w:rPr>
          <w:sz w:val="18"/>
          <w:szCs w:val="20"/>
        </w:rPr>
        <w:t>2006</w:t>
      </w:r>
      <w:r w:rsidR="00CC0740">
        <w:rPr>
          <w:sz w:val="18"/>
          <w:szCs w:val="20"/>
        </w:rPr>
        <w:t>)</w:t>
      </w:r>
      <w:r w:rsidRPr="0089520A">
        <w:rPr>
          <w:sz w:val="18"/>
          <w:szCs w:val="20"/>
        </w:rPr>
        <w:t>. IPCC Special Report on The Regional Impacts of Climate Change. An Assessment of Vulnerability. Intergovernmental Panel on Climate Change. Available at Web site http://www.grida.no/climate/ipcc/regional/index.htm (verified 5 September 2007).</w:t>
      </w:r>
    </w:p>
    <w:p w14:paraId="6F292F19" w14:textId="77777777" w:rsidR="004B145E" w:rsidRPr="0089520A" w:rsidRDefault="004B145E" w:rsidP="004B145E">
      <w:pPr>
        <w:pStyle w:val="matn"/>
        <w:rPr>
          <w:sz w:val="24"/>
          <w:szCs w:val="28"/>
          <w:rtl/>
        </w:rPr>
      </w:pPr>
      <w:r w:rsidRPr="0089520A">
        <w:rPr>
          <w:rFonts w:hint="cs"/>
          <w:sz w:val="24"/>
          <w:szCs w:val="28"/>
          <w:rtl/>
        </w:rPr>
        <w:t>6</w:t>
      </w:r>
      <w:r w:rsidRPr="0089520A">
        <w:rPr>
          <w:sz w:val="24"/>
          <w:szCs w:val="28"/>
          <w:rtl/>
        </w:rPr>
        <w:t>- مقاله يا نوشته از اينترنت مربوط به يك دانشگاه يا اداره دولتي بدون نام نگارنده</w:t>
      </w:r>
      <w:r w:rsidRPr="0089520A">
        <w:rPr>
          <w:rFonts w:hint="cs"/>
          <w:sz w:val="24"/>
          <w:szCs w:val="28"/>
          <w:rtl/>
        </w:rPr>
        <w:t>:</w:t>
      </w:r>
    </w:p>
    <w:p w14:paraId="1A00BC1C" w14:textId="77777777" w:rsidR="004B145E" w:rsidRPr="0089520A" w:rsidRDefault="004B145E" w:rsidP="004B145E">
      <w:pPr>
        <w:pStyle w:val="matn"/>
        <w:bidi w:val="0"/>
        <w:rPr>
          <w:sz w:val="20"/>
          <w:szCs w:val="22"/>
          <w:rtl/>
        </w:rPr>
      </w:pPr>
      <w:r w:rsidRPr="0089520A">
        <w:rPr>
          <w:sz w:val="20"/>
          <w:szCs w:val="22"/>
        </w:rPr>
        <w:t xml:space="preserve">Food and Agriculture Organization (FAO). </w:t>
      </w:r>
      <w:r w:rsidR="00CC0740">
        <w:rPr>
          <w:sz w:val="20"/>
          <w:szCs w:val="22"/>
        </w:rPr>
        <w:t>(</w:t>
      </w:r>
      <w:r w:rsidRPr="0089520A">
        <w:rPr>
          <w:sz w:val="20"/>
          <w:szCs w:val="22"/>
        </w:rPr>
        <w:t>2006</w:t>
      </w:r>
      <w:r w:rsidR="00CC0740">
        <w:rPr>
          <w:sz w:val="20"/>
          <w:szCs w:val="22"/>
        </w:rPr>
        <w:t>)</w:t>
      </w:r>
      <w:r w:rsidRPr="0089520A">
        <w:rPr>
          <w:sz w:val="20"/>
          <w:szCs w:val="22"/>
        </w:rPr>
        <w:t xml:space="preserve">. The FAOSTAT Database. Available at Web site </w:t>
      </w:r>
      <w:hyperlink r:id="rId9" w:history="1">
        <w:r w:rsidRPr="0089520A">
          <w:rPr>
            <w:sz w:val="20"/>
            <w:szCs w:val="22"/>
          </w:rPr>
          <w:t>http://faostat.fao.org/default.aspx</w:t>
        </w:r>
      </w:hyperlink>
      <w:r w:rsidRPr="0089520A">
        <w:rPr>
          <w:sz w:val="20"/>
          <w:szCs w:val="22"/>
        </w:rPr>
        <w:t xml:space="preserve"> (verified 5 September 2007).</w:t>
      </w:r>
    </w:p>
    <w:p w14:paraId="293D328C" w14:textId="77777777" w:rsidR="004B145E" w:rsidRPr="0089520A" w:rsidRDefault="004B145E" w:rsidP="004B145E">
      <w:pPr>
        <w:pStyle w:val="matn"/>
        <w:rPr>
          <w:sz w:val="24"/>
          <w:szCs w:val="28"/>
          <w:rtl/>
          <w:lang w:bidi="fa-IR"/>
        </w:rPr>
      </w:pPr>
      <w:r w:rsidRPr="0089520A">
        <w:rPr>
          <w:rFonts w:hint="cs"/>
          <w:sz w:val="24"/>
          <w:szCs w:val="28"/>
          <w:rtl/>
        </w:rPr>
        <w:t>7</w:t>
      </w:r>
      <w:r w:rsidRPr="0089520A">
        <w:rPr>
          <w:sz w:val="24"/>
          <w:szCs w:val="28"/>
          <w:rtl/>
        </w:rPr>
        <w:t>- رساله‌</w:t>
      </w:r>
      <w:r w:rsidRPr="0089520A">
        <w:rPr>
          <w:rFonts w:hint="cs"/>
          <w:sz w:val="24"/>
          <w:szCs w:val="28"/>
          <w:rtl/>
        </w:rPr>
        <w:t>‌</w:t>
      </w:r>
      <w:r w:rsidRPr="0089520A">
        <w:rPr>
          <w:sz w:val="24"/>
          <w:szCs w:val="28"/>
          <w:rtl/>
        </w:rPr>
        <w:t>هاي تحصيلي</w:t>
      </w:r>
      <w:r w:rsidRPr="0089520A">
        <w:rPr>
          <w:rFonts w:hint="cs"/>
          <w:sz w:val="24"/>
          <w:szCs w:val="28"/>
          <w:rtl/>
        </w:rPr>
        <w:t>:</w:t>
      </w:r>
    </w:p>
    <w:p w14:paraId="2BC8FD6D" w14:textId="77777777" w:rsidR="004B145E" w:rsidRPr="0089520A" w:rsidRDefault="004B145E" w:rsidP="004B145E">
      <w:pPr>
        <w:pStyle w:val="matn"/>
        <w:bidi w:val="0"/>
        <w:rPr>
          <w:sz w:val="20"/>
          <w:szCs w:val="20"/>
        </w:rPr>
      </w:pPr>
      <w:r w:rsidRPr="0089520A">
        <w:rPr>
          <w:sz w:val="20"/>
          <w:szCs w:val="20"/>
        </w:rPr>
        <w:t xml:space="preserve">Jahan, M. </w:t>
      </w:r>
      <w:r w:rsidR="00CC0740">
        <w:rPr>
          <w:sz w:val="20"/>
          <w:szCs w:val="20"/>
        </w:rPr>
        <w:t>(</w:t>
      </w:r>
      <w:r w:rsidRPr="0089520A">
        <w:rPr>
          <w:sz w:val="20"/>
          <w:szCs w:val="20"/>
        </w:rPr>
        <w:t>2008</w:t>
      </w:r>
      <w:r w:rsidR="00CC0740">
        <w:rPr>
          <w:sz w:val="20"/>
          <w:szCs w:val="20"/>
        </w:rPr>
        <w:t>)</w:t>
      </w:r>
      <w:r w:rsidRPr="0089520A">
        <w:rPr>
          <w:sz w:val="20"/>
          <w:szCs w:val="20"/>
        </w:rPr>
        <w:t>. Agroecological aspects of corn (</w:t>
      </w:r>
      <w:r w:rsidRPr="0089520A">
        <w:rPr>
          <w:i/>
          <w:iCs/>
          <w:sz w:val="20"/>
          <w:szCs w:val="20"/>
        </w:rPr>
        <w:t>Zea mays</w:t>
      </w:r>
      <w:r w:rsidRPr="0089520A">
        <w:rPr>
          <w:sz w:val="20"/>
          <w:szCs w:val="20"/>
        </w:rPr>
        <w:t xml:space="preserve"> L.) symbiosis with arbuscular mycorrhizal fungus and free living nitrogen fixing bacteria under ecological and conventional cropping systems. PhD dissertation, Faculty of Agriculture, Ferdowsi University of Mashhad, Iran. </w:t>
      </w:r>
      <w:r w:rsidRPr="0089520A">
        <w:rPr>
          <w:rFonts w:hint="cs"/>
          <w:sz w:val="20"/>
          <w:szCs w:val="20"/>
          <w:rtl/>
        </w:rPr>
        <w:t>)</w:t>
      </w:r>
      <w:r w:rsidRPr="0089520A">
        <w:rPr>
          <w:sz w:val="20"/>
          <w:szCs w:val="20"/>
        </w:rPr>
        <w:t>In Persian with English Summary).</w:t>
      </w:r>
    </w:p>
    <w:p w14:paraId="58AF0CE6" w14:textId="77777777" w:rsidR="004B145E" w:rsidRDefault="004B145E" w:rsidP="004B145E">
      <w:pPr>
        <w:pStyle w:val="matn"/>
        <w:rPr>
          <w:sz w:val="24"/>
          <w:szCs w:val="28"/>
        </w:rPr>
      </w:pPr>
      <w:r w:rsidRPr="0089520A">
        <w:rPr>
          <w:rFonts w:hint="cs"/>
          <w:sz w:val="24"/>
          <w:szCs w:val="28"/>
          <w:rtl/>
        </w:rPr>
        <w:t>8</w:t>
      </w:r>
      <w:r w:rsidRPr="0089520A">
        <w:rPr>
          <w:sz w:val="24"/>
          <w:szCs w:val="28"/>
          <w:rtl/>
        </w:rPr>
        <w:t>- كنفرانس</w:t>
      </w:r>
      <w:r w:rsidRPr="0089520A">
        <w:rPr>
          <w:rFonts w:hint="eastAsia"/>
          <w:sz w:val="24"/>
          <w:szCs w:val="28"/>
          <w:rtl/>
        </w:rPr>
        <w:t>‌</w:t>
      </w:r>
      <w:r w:rsidRPr="0089520A">
        <w:rPr>
          <w:rFonts w:hint="cs"/>
          <w:sz w:val="24"/>
          <w:szCs w:val="28"/>
          <w:rtl/>
        </w:rPr>
        <w:t>ها</w:t>
      </w:r>
      <w:r w:rsidRPr="0089520A">
        <w:rPr>
          <w:sz w:val="24"/>
          <w:szCs w:val="28"/>
          <w:rtl/>
        </w:rPr>
        <w:softHyphen/>
      </w:r>
      <w:r w:rsidRPr="0089520A">
        <w:rPr>
          <w:rFonts w:hint="cs"/>
          <w:sz w:val="24"/>
          <w:szCs w:val="28"/>
          <w:rtl/>
        </w:rPr>
        <w:t>ی علمی:</w:t>
      </w:r>
    </w:p>
    <w:p w14:paraId="4E8EA646" w14:textId="77777777" w:rsidR="00DD714E" w:rsidRPr="00DD714E" w:rsidRDefault="00DD714E" w:rsidP="00DD714E">
      <w:pPr>
        <w:pStyle w:val="matn"/>
        <w:bidi w:val="0"/>
        <w:rPr>
          <w:sz w:val="20"/>
          <w:szCs w:val="20"/>
          <w:rtl/>
        </w:rPr>
      </w:pPr>
      <w:r w:rsidRPr="00DD714E">
        <w:rPr>
          <w:sz w:val="20"/>
          <w:szCs w:val="20"/>
        </w:rPr>
        <w:t>Verschwele, A. (2007, March). Reducing weed infestation in winter wheat by sowing technique. In Proceedings of the 7th EWRS Workshop on Physical and Cultural Weed Control Salem, Germany 11-14 March 2007 (pp. 91-96).</w:t>
      </w:r>
    </w:p>
    <w:p w14:paraId="518DB9A6" w14:textId="77777777" w:rsidR="00DD714E" w:rsidRPr="008C5DE0" w:rsidRDefault="004B145E" w:rsidP="008C5DE0">
      <w:pPr>
        <w:pStyle w:val="matn"/>
        <w:bidi w:val="0"/>
        <w:jc w:val="right"/>
        <w:rPr>
          <w:sz w:val="20"/>
          <w:szCs w:val="22"/>
        </w:rPr>
      </w:pPr>
      <w:r w:rsidRPr="0089520A">
        <w:rPr>
          <w:rFonts w:hint="cs"/>
          <w:sz w:val="24"/>
          <w:szCs w:val="28"/>
          <w:rtl/>
        </w:rPr>
        <w:t>9</w:t>
      </w:r>
      <w:r w:rsidRPr="0089520A">
        <w:rPr>
          <w:sz w:val="24"/>
          <w:szCs w:val="28"/>
          <w:rtl/>
        </w:rPr>
        <w:t>- گزارش</w:t>
      </w:r>
      <w:r w:rsidRPr="0089520A">
        <w:rPr>
          <w:rFonts w:hint="cs"/>
          <w:sz w:val="24"/>
          <w:szCs w:val="28"/>
          <w:rtl/>
        </w:rPr>
        <w:t>‌</w:t>
      </w:r>
      <w:r w:rsidRPr="0089520A">
        <w:rPr>
          <w:sz w:val="24"/>
          <w:szCs w:val="28"/>
          <w:rtl/>
        </w:rPr>
        <w:t>هاي علمي</w:t>
      </w:r>
      <w:r w:rsidRPr="0089520A">
        <w:rPr>
          <w:rFonts w:hint="cs"/>
          <w:sz w:val="24"/>
          <w:szCs w:val="28"/>
          <w:rtl/>
        </w:rPr>
        <w:t>:</w:t>
      </w:r>
    </w:p>
    <w:p w14:paraId="4517F690" w14:textId="77777777" w:rsidR="008C5DE0" w:rsidRDefault="00DD714E" w:rsidP="008C5DE0">
      <w:pPr>
        <w:pStyle w:val="matn"/>
        <w:bidi w:val="0"/>
        <w:rPr>
          <w:sz w:val="20"/>
          <w:szCs w:val="22"/>
        </w:rPr>
      </w:pPr>
      <w:r w:rsidRPr="008C5DE0">
        <w:rPr>
          <w:sz w:val="20"/>
          <w:szCs w:val="22"/>
        </w:rPr>
        <w:t>Pretty, J. N., &amp; Hine, R. (2001). Reducing food poverty with sustainable agriculture: A summary of new evidence (p. 136). Colchester: University of Essex.</w:t>
      </w:r>
      <w:r w:rsidR="008C5DE0" w:rsidRPr="008C5DE0">
        <w:rPr>
          <w:sz w:val="20"/>
          <w:szCs w:val="22"/>
        </w:rPr>
        <w:t xml:space="preserve"> Available at http://www2.essex.ac.uk/ces/ ResearchProgrammes/SAFEWexecsummfinalreport</w:t>
      </w:r>
      <w:r w:rsidR="008C5DE0" w:rsidRPr="008C5DE0">
        <w:rPr>
          <w:sz w:val="20"/>
        </w:rPr>
        <w:t>.</w:t>
      </w:r>
      <w:r w:rsidR="008C5DE0" w:rsidRPr="008C5DE0">
        <w:t xml:space="preserve"> </w:t>
      </w:r>
      <w:hyperlink r:id="rId10" w:history="1">
        <w:proofErr w:type="spellStart"/>
        <w:r w:rsidR="008C5DE0" w:rsidRPr="008C5DE0">
          <w:t>htm</w:t>
        </w:r>
        <w:proofErr w:type="spellEnd"/>
      </w:hyperlink>
      <w:r w:rsidR="008C5DE0" w:rsidRPr="008C5DE0">
        <w:rPr>
          <w:sz w:val="20"/>
        </w:rPr>
        <w:t xml:space="preserve"> (accessed</w:t>
      </w:r>
      <w:r w:rsidR="008C5DE0" w:rsidRPr="008C5DE0">
        <w:rPr>
          <w:sz w:val="20"/>
          <w:szCs w:val="22"/>
        </w:rPr>
        <w:t xml:space="preserve"> 22 February 2007</w:t>
      </w:r>
      <w:r w:rsidR="008C5DE0" w:rsidRPr="0089520A">
        <w:rPr>
          <w:sz w:val="20"/>
          <w:szCs w:val="22"/>
        </w:rPr>
        <w:t xml:space="preserve">). </w:t>
      </w:r>
    </w:p>
    <w:p w14:paraId="435AC34F" w14:textId="77777777" w:rsidR="004B145E" w:rsidRPr="0089520A" w:rsidRDefault="004B145E" w:rsidP="004B145E">
      <w:pPr>
        <w:pStyle w:val="matn"/>
        <w:bidi w:val="0"/>
        <w:rPr>
          <w:sz w:val="20"/>
          <w:szCs w:val="22"/>
        </w:rPr>
      </w:pPr>
      <w:r w:rsidRPr="0089520A">
        <w:rPr>
          <w:sz w:val="20"/>
          <w:szCs w:val="22"/>
        </w:rPr>
        <w:t xml:space="preserve">NJF. </w:t>
      </w:r>
      <w:r w:rsidR="008C5DE0">
        <w:rPr>
          <w:sz w:val="20"/>
          <w:szCs w:val="22"/>
        </w:rPr>
        <w:t>(</w:t>
      </w:r>
      <w:r w:rsidRPr="0089520A">
        <w:rPr>
          <w:sz w:val="20"/>
          <w:szCs w:val="22"/>
        </w:rPr>
        <w:t>2005</w:t>
      </w:r>
      <w:r w:rsidR="008C5DE0">
        <w:rPr>
          <w:sz w:val="20"/>
          <w:szCs w:val="22"/>
        </w:rPr>
        <w:t>)</w:t>
      </w:r>
      <w:r w:rsidRPr="0089520A">
        <w:rPr>
          <w:sz w:val="20"/>
          <w:szCs w:val="22"/>
        </w:rPr>
        <w:t>. NJF-</w:t>
      </w:r>
      <w:proofErr w:type="spellStart"/>
      <w:r w:rsidRPr="0089520A">
        <w:rPr>
          <w:sz w:val="20"/>
          <w:szCs w:val="22"/>
        </w:rPr>
        <w:t>Seminare</w:t>
      </w:r>
      <w:proofErr w:type="spellEnd"/>
      <w:r w:rsidRPr="0089520A">
        <w:rPr>
          <w:sz w:val="20"/>
          <w:szCs w:val="22"/>
        </w:rPr>
        <w:t xml:space="preserve"> 369. Organic farming for a new millennium – status and future challenges. Nordic Association of Agricultural Scientists, NJP Report Volume 1, No. 1. Swedish University of Agricultural Sciences, </w:t>
      </w:r>
      <w:proofErr w:type="spellStart"/>
      <w:r w:rsidRPr="0089520A">
        <w:rPr>
          <w:sz w:val="20"/>
          <w:szCs w:val="22"/>
        </w:rPr>
        <w:lastRenderedPageBreak/>
        <w:t>Alnarp</w:t>
      </w:r>
      <w:proofErr w:type="spellEnd"/>
      <w:r w:rsidRPr="0089520A">
        <w:rPr>
          <w:sz w:val="20"/>
          <w:szCs w:val="22"/>
        </w:rPr>
        <w:t>. p. 252–256.</w:t>
      </w:r>
    </w:p>
    <w:p w14:paraId="0C03951B" w14:textId="77777777" w:rsidR="004B145E" w:rsidRPr="0089520A" w:rsidRDefault="004B145E" w:rsidP="004B145E">
      <w:pPr>
        <w:pStyle w:val="matn"/>
        <w:bidi w:val="0"/>
        <w:rPr>
          <w:sz w:val="20"/>
          <w:szCs w:val="22"/>
        </w:rPr>
      </w:pPr>
      <w:r w:rsidRPr="0089520A">
        <w:rPr>
          <w:sz w:val="20"/>
          <w:szCs w:val="22"/>
        </w:rPr>
        <w:t xml:space="preserve">California Department of Food and Agriculture. </w:t>
      </w:r>
      <w:r w:rsidR="008C5DE0">
        <w:rPr>
          <w:sz w:val="20"/>
          <w:szCs w:val="22"/>
        </w:rPr>
        <w:t>(</w:t>
      </w:r>
      <w:r w:rsidRPr="0089520A">
        <w:rPr>
          <w:sz w:val="20"/>
          <w:szCs w:val="22"/>
        </w:rPr>
        <w:t>2004</w:t>
      </w:r>
      <w:r w:rsidR="008C5DE0">
        <w:rPr>
          <w:sz w:val="20"/>
          <w:szCs w:val="22"/>
        </w:rPr>
        <w:t>)</w:t>
      </w:r>
      <w:r w:rsidRPr="0089520A">
        <w:rPr>
          <w:sz w:val="20"/>
          <w:szCs w:val="22"/>
        </w:rPr>
        <w:t>. State organic crop and acreage report. Available at Web site: www.cdfa.ca.gov/is/i&amp;c/docs/2004stateData.pdf (verified October 2005).</w:t>
      </w:r>
    </w:p>
    <w:p w14:paraId="007BD367" w14:textId="77777777" w:rsidR="008C5DE0" w:rsidRDefault="004B145E" w:rsidP="004B145E">
      <w:pPr>
        <w:pStyle w:val="matn"/>
        <w:rPr>
          <w:sz w:val="24"/>
          <w:szCs w:val="28"/>
        </w:rPr>
      </w:pPr>
      <w:r w:rsidRPr="0089520A">
        <w:rPr>
          <w:rFonts w:hint="cs"/>
          <w:sz w:val="24"/>
          <w:szCs w:val="28"/>
          <w:rtl/>
        </w:rPr>
        <w:t>10</w:t>
      </w:r>
      <w:r w:rsidRPr="0089520A">
        <w:rPr>
          <w:sz w:val="24"/>
          <w:szCs w:val="28"/>
          <w:rtl/>
        </w:rPr>
        <w:t>- نرم‌افزارها</w:t>
      </w:r>
      <w:r w:rsidRPr="0089520A">
        <w:rPr>
          <w:rFonts w:hint="cs"/>
          <w:sz w:val="24"/>
          <w:szCs w:val="28"/>
          <w:rtl/>
        </w:rPr>
        <w:t>ی کامپيوتری:</w:t>
      </w:r>
    </w:p>
    <w:p w14:paraId="2969B870" w14:textId="77777777" w:rsidR="008C5DE0" w:rsidRPr="008C5DE0" w:rsidRDefault="008C5DE0" w:rsidP="00537429">
      <w:pPr>
        <w:pStyle w:val="matn"/>
        <w:bidi w:val="0"/>
        <w:ind w:firstLine="0"/>
        <w:jc w:val="left"/>
        <w:rPr>
          <w:sz w:val="20"/>
          <w:szCs w:val="22"/>
        </w:rPr>
      </w:pPr>
      <w:r w:rsidRPr="008C5DE0">
        <w:rPr>
          <w:sz w:val="20"/>
          <w:szCs w:val="22"/>
        </w:rPr>
        <w:t xml:space="preserve">Statistical Analysis System Institute. (1999). SAS/STAT user's guide (Vol. 3). SAS </w:t>
      </w:r>
      <w:proofErr w:type="gramStart"/>
      <w:r w:rsidRPr="008C5DE0">
        <w:rPr>
          <w:sz w:val="20"/>
          <w:szCs w:val="22"/>
        </w:rPr>
        <w:t>Publ..</w:t>
      </w:r>
      <w:proofErr w:type="gramEnd"/>
    </w:p>
    <w:p w14:paraId="57D565FF" w14:textId="77777777" w:rsidR="004B145E" w:rsidRPr="0089520A" w:rsidRDefault="004B145E" w:rsidP="004B145E">
      <w:pPr>
        <w:pStyle w:val="matn"/>
        <w:bidi w:val="0"/>
        <w:rPr>
          <w:szCs w:val="24"/>
        </w:rPr>
      </w:pPr>
    </w:p>
    <w:p w14:paraId="30B6CDA7" w14:textId="77777777" w:rsidR="005D3E60" w:rsidRDefault="00BD2B4C" w:rsidP="00BD2B4C">
      <w:pPr>
        <w:pStyle w:val="matn"/>
        <w:rPr>
          <w:b/>
          <w:bCs/>
          <w:color w:val="FF0000"/>
          <w:sz w:val="24"/>
          <w:szCs w:val="28"/>
          <w:rtl/>
        </w:rPr>
      </w:pPr>
      <w:r w:rsidRPr="0089520A">
        <w:rPr>
          <w:rFonts w:hint="cs"/>
          <w:b/>
          <w:bCs/>
          <w:color w:val="FF0000"/>
          <w:sz w:val="24"/>
          <w:szCs w:val="28"/>
          <w:rtl/>
        </w:rPr>
        <w:t xml:space="preserve">- </w:t>
      </w:r>
      <w:r w:rsidRPr="0089520A">
        <w:rPr>
          <w:b/>
          <w:bCs/>
          <w:color w:val="FF0000"/>
          <w:sz w:val="24"/>
          <w:szCs w:val="28"/>
          <w:rtl/>
        </w:rPr>
        <w:t>درج شناسه</w:t>
      </w:r>
      <w:r w:rsidRPr="0089520A">
        <w:rPr>
          <w:b/>
          <w:bCs/>
          <w:color w:val="FF0000"/>
          <w:sz w:val="24"/>
          <w:szCs w:val="28"/>
        </w:rPr>
        <w:t>DOI</w:t>
      </w:r>
      <w:r w:rsidRPr="0089520A">
        <w:rPr>
          <w:rFonts w:hint="cs"/>
          <w:b/>
          <w:bCs/>
          <w:color w:val="FF0000"/>
          <w:sz w:val="24"/>
          <w:szCs w:val="28"/>
          <w:rtl/>
        </w:rPr>
        <w:t xml:space="preserve"> (</w:t>
      </w:r>
      <w:r w:rsidRPr="0089520A">
        <w:rPr>
          <w:b/>
          <w:bCs/>
          <w:color w:val="FF0000"/>
          <w:sz w:val="24"/>
          <w:szCs w:val="28"/>
          <w:rtl/>
        </w:rPr>
        <w:t>درصورت وجود</w:t>
      </w:r>
      <w:r w:rsidRPr="0089520A">
        <w:rPr>
          <w:rFonts w:hint="cs"/>
          <w:b/>
          <w:bCs/>
          <w:color w:val="FF0000"/>
          <w:sz w:val="24"/>
          <w:szCs w:val="28"/>
          <w:rtl/>
        </w:rPr>
        <w:t>)</w:t>
      </w:r>
      <w:r w:rsidRPr="0089520A">
        <w:rPr>
          <w:b/>
          <w:bCs/>
          <w:color w:val="FF0000"/>
          <w:sz w:val="24"/>
          <w:szCs w:val="28"/>
          <w:rtl/>
        </w:rPr>
        <w:t xml:space="preserve"> در انتهاي هر رفرنس الزامی است</w:t>
      </w:r>
      <w:r w:rsidRPr="0089520A">
        <w:rPr>
          <w:rFonts w:hint="cs"/>
          <w:b/>
          <w:bCs/>
          <w:color w:val="FF0000"/>
          <w:sz w:val="24"/>
          <w:szCs w:val="28"/>
          <w:rtl/>
        </w:rPr>
        <w:t>.</w:t>
      </w:r>
    </w:p>
    <w:p w14:paraId="6FFC51F0" w14:textId="77777777" w:rsidR="0084778E" w:rsidRPr="0089520A" w:rsidRDefault="0084778E" w:rsidP="00BD2B4C">
      <w:pPr>
        <w:pStyle w:val="matn"/>
        <w:rPr>
          <w:b/>
          <w:bCs/>
          <w:color w:val="FF0000"/>
          <w:sz w:val="24"/>
          <w:szCs w:val="28"/>
          <w:rtl/>
          <w:lang w:bidi="fa-IR"/>
        </w:rPr>
      </w:pPr>
      <w:r>
        <w:rPr>
          <w:rFonts w:hint="cs"/>
          <w:b/>
          <w:bCs/>
          <w:color w:val="FF0000"/>
          <w:sz w:val="24"/>
          <w:szCs w:val="28"/>
          <w:rtl/>
        </w:rPr>
        <w:t xml:space="preserve">- در نوشتن لیست منابع و ارجاعات درون متن از روش رفرنس نویسی </w:t>
      </w:r>
      <w:r>
        <w:rPr>
          <w:b/>
          <w:bCs/>
          <w:color w:val="FF0000"/>
          <w:sz w:val="24"/>
          <w:szCs w:val="28"/>
        </w:rPr>
        <w:t>APA</w:t>
      </w:r>
      <w:r>
        <w:rPr>
          <w:rFonts w:hint="cs"/>
          <w:b/>
          <w:bCs/>
          <w:color w:val="FF0000"/>
          <w:sz w:val="24"/>
          <w:szCs w:val="28"/>
          <w:rtl/>
          <w:lang w:bidi="fa-IR"/>
        </w:rPr>
        <w:t xml:space="preserve">  استفاده شود.</w:t>
      </w:r>
    </w:p>
    <w:p w14:paraId="3DE04EF6" w14:textId="77777777" w:rsidR="0036225A" w:rsidRPr="0089520A" w:rsidRDefault="0036225A" w:rsidP="00BD2B4C">
      <w:pPr>
        <w:pStyle w:val="matn"/>
        <w:rPr>
          <w:sz w:val="24"/>
          <w:szCs w:val="28"/>
        </w:rPr>
      </w:pPr>
    </w:p>
    <w:p w14:paraId="6142070F" w14:textId="77777777" w:rsidR="00BD2B4C" w:rsidRPr="0089520A" w:rsidRDefault="00BD2B4C" w:rsidP="00BD2B4C">
      <w:pPr>
        <w:pStyle w:val="matn"/>
        <w:rPr>
          <w:sz w:val="24"/>
          <w:szCs w:val="28"/>
          <w:rtl/>
        </w:rPr>
      </w:pPr>
      <w:r w:rsidRPr="0089520A">
        <w:rPr>
          <w:rFonts w:hint="cs"/>
          <w:sz w:val="24"/>
          <w:szCs w:val="28"/>
          <w:rtl/>
        </w:rPr>
        <w:t>ا</w:t>
      </w:r>
      <w:r w:rsidRPr="0089520A">
        <w:rPr>
          <w:sz w:val="24"/>
          <w:szCs w:val="28"/>
          <w:rtl/>
        </w:rPr>
        <w:t>ز کلیه همکاران، پژوهشگران و دانشجویان تحصیلات تکمیلی که مایل به چاپ مقاله در این مجله می</w:t>
      </w:r>
      <w:r w:rsidRPr="0089520A">
        <w:rPr>
          <w:rFonts w:hint="cs"/>
          <w:sz w:val="24"/>
          <w:szCs w:val="28"/>
          <w:rtl/>
        </w:rPr>
        <w:softHyphen/>
      </w:r>
      <w:r w:rsidRPr="0089520A">
        <w:rPr>
          <w:sz w:val="24"/>
          <w:szCs w:val="28"/>
          <w:rtl/>
        </w:rPr>
        <w:t>باشند،</w:t>
      </w:r>
      <w:r w:rsidR="00912A3F">
        <w:rPr>
          <w:rFonts w:hint="cs"/>
          <w:sz w:val="24"/>
          <w:szCs w:val="28"/>
          <w:rtl/>
        </w:rPr>
        <w:t xml:space="preserve"> </w:t>
      </w:r>
      <w:r w:rsidRPr="0089520A">
        <w:rPr>
          <w:sz w:val="24"/>
          <w:szCs w:val="28"/>
          <w:rtl/>
        </w:rPr>
        <w:t>تقاضا</w:t>
      </w:r>
      <w:r w:rsidRPr="0089520A">
        <w:rPr>
          <w:rFonts w:hint="cs"/>
          <w:sz w:val="24"/>
          <w:szCs w:val="28"/>
          <w:rtl/>
        </w:rPr>
        <w:t xml:space="preserve"> </w:t>
      </w:r>
      <w:r w:rsidRPr="0089520A">
        <w:rPr>
          <w:sz w:val="24"/>
          <w:szCs w:val="28"/>
          <w:rtl/>
        </w:rPr>
        <w:t>می</w:t>
      </w:r>
      <w:r w:rsidRPr="0089520A">
        <w:rPr>
          <w:rFonts w:hint="cs"/>
          <w:sz w:val="24"/>
          <w:szCs w:val="28"/>
          <w:rtl/>
        </w:rPr>
        <w:softHyphen/>
      </w:r>
      <w:r w:rsidRPr="0089520A">
        <w:rPr>
          <w:sz w:val="24"/>
          <w:szCs w:val="28"/>
          <w:rtl/>
        </w:rPr>
        <w:t>شود مقالات خود را با مشخصات فوق تهیه و</w:t>
      </w:r>
      <w:r w:rsidRPr="0089520A">
        <w:rPr>
          <w:rFonts w:hint="cs"/>
          <w:sz w:val="24"/>
          <w:szCs w:val="28"/>
          <w:rtl/>
        </w:rPr>
        <w:t xml:space="preserve"> </w:t>
      </w:r>
      <w:r w:rsidRPr="0089520A">
        <w:rPr>
          <w:sz w:val="24"/>
          <w:szCs w:val="28"/>
          <w:rtl/>
        </w:rPr>
        <w:t xml:space="preserve">از طریق سایت نشریه </w:t>
      </w:r>
      <w:r w:rsidR="00C16F2A" w:rsidRPr="0089520A">
        <w:rPr>
          <w:rFonts w:hint="cs"/>
          <w:sz w:val="24"/>
          <w:szCs w:val="28"/>
          <w:rtl/>
          <w:lang w:bidi="fa-IR"/>
        </w:rPr>
        <w:t>(</w:t>
      </w:r>
      <w:r w:rsidR="00C16F2A" w:rsidRPr="0089520A">
        <w:rPr>
          <w:sz w:val="20"/>
          <w:szCs w:val="22"/>
          <w:lang w:bidi="fa-IR"/>
        </w:rPr>
        <w:t>http://saffron.torbath.ac.ir/contacts</w:t>
      </w:r>
      <w:r w:rsidR="00C16F2A" w:rsidRPr="0089520A">
        <w:rPr>
          <w:rFonts w:hint="cs"/>
          <w:sz w:val="24"/>
          <w:szCs w:val="28"/>
          <w:rtl/>
          <w:lang w:bidi="fa-IR"/>
        </w:rPr>
        <w:t xml:space="preserve">) </w:t>
      </w:r>
      <w:r w:rsidRPr="0089520A">
        <w:rPr>
          <w:sz w:val="24"/>
          <w:szCs w:val="28"/>
          <w:rtl/>
        </w:rPr>
        <w:t>به صورت الکترونیکی</w:t>
      </w:r>
      <w:r w:rsidRPr="0089520A">
        <w:rPr>
          <w:rFonts w:hint="cs"/>
          <w:sz w:val="24"/>
          <w:szCs w:val="28"/>
          <w:rtl/>
        </w:rPr>
        <w:t xml:space="preserve"> </w:t>
      </w:r>
      <w:r w:rsidRPr="0089520A">
        <w:rPr>
          <w:sz w:val="24"/>
          <w:szCs w:val="28"/>
          <w:rtl/>
        </w:rPr>
        <w:t>براي دفترنشریه ارسال</w:t>
      </w:r>
      <w:r w:rsidRPr="0089520A">
        <w:rPr>
          <w:rFonts w:hint="cs"/>
          <w:sz w:val="24"/>
          <w:szCs w:val="28"/>
          <w:rtl/>
        </w:rPr>
        <w:t xml:space="preserve"> </w:t>
      </w:r>
      <w:r w:rsidRPr="0089520A">
        <w:rPr>
          <w:sz w:val="24"/>
          <w:szCs w:val="28"/>
          <w:rtl/>
        </w:rPr>
        <w:t>فرمایند.</w:t>
      </w:r>
    </w:p>
    <w:p w14:paraId="3D15C688" w14:textId="77777777" w:rsidR="00BD2B4C" w:rsidRPr="0089520A" w:rsidRDefault="0089520A" w:rsidP="00BD2B4C">
      <w:pPr>
        <w:pStyle w:val="matn"/>
        <w:rPr>
          <w:sz w:val="24"/>
          <w:szCs w:val="28"/>
          <w:rtl/>
        </w:rPr>
      </w:pPr>
      <w:r>
        <w:rPr>
          <w:rFonts w:hint="cs"/>
          <w:sz w:val="24"/>
          <w:szCs w:val="28"/>
          <w:rtl/>
        </w:rPr>
        <w:t xml:space="preserve">آدرس: </w:t>
      </w:r>
      <w:r w:rsidR="00BD2B4C" w:rsidRPr="0089520A">
        <w:rPr>
          <w:rFonts w:hint="cs"/>
          <w:sz w:val="24"/>
          <w:szCs w:val="28"/>
          <w:rtl/>
        </w:rPr>
        <w:t>تربت حیدریه</w:t>
      </w:r>
      <w:r w:rsidR="00BD2B4C" w:rsidRPr="0089520A">
        <w:rPr>
          <w:sz w:val="24"/>
          <w:szCs w:val="28"/>
          <w:rtl/>
        </w:rPr>
        <w:t xml:space="preserve">، </w:t>
      </w:r>
      <w:r w:rsidR="00BD2B4C" w:rsidRPr="0089520A">
        <w:rPr>
          <w:rFonts w:hint="cs"/>
          <w:sz w:val="24"/>
          <w:szCs w:val="28"/>
          <w:rtl/>
        </w:rPr>
        <w:t>کیلومتر 7 جاده مشهد-تربت حیدریه</w:t>
      </w:r>
      <w:r w:rsidR="00BD2B4C" w:rsidRPr="0089520A">
        <w:rPr>
          <w:sz w:val="24"/>
          <w:szCs w:val="28"/>
          <w:rtl/>
        </w:rPr>
        <w:t xml:space="preserve">، </w:t>
      </w:r>
      <w:r w:rsidR="00BD2B4C" w:rsidRPr="0089520A">
        <w:rPr>
          <w:rFonts w:hint="cs"/>
          <w:sz w:val="24"/>
          <w:szCs w:val="28"/>
          <w:rtl/>
        </w:rPr>
        <w:t>معاونت آموزشی و پژوهشی</w:t>
      </w:r>
      <w:r w:rsidR="00BD2B4C" w:rsidRPr="0089520A">
        <w:rPr>
          <w:sz w:val="24"/>
          <w:szCs w:val="28"/>
          <w:rtl/>
        </w:rPr>
        <w:t xml:space="preserve">، دبیرخانه مجلات علمی، دفترمجله </w:t>
      </w:r>
      <w:r w:rsidR="00724BC2" w:rsidRPr="0089520A">
        <w:rPr>
          <w:rFonts w:hint="cs"/>
          <w:sz w:val="24"/>
          <w:szCs w:val="28"/>
          <w:rtl/>
        </w:rPr>
        <w:t>زراعت و فناوری زعفران</w:t>
      </w:r>
    </w:p>
    <w:p w14:paraId="076E2175" w14:textId="77777777" w:rsidR="00724BC2" w:rsidRPr="0089520A" w:rsidRDefault="00724BC2" w:rsidP="0089520A">
      <w:pPr>
        <w:pStyle w:val="matn"/>
        <w:jc w:val="center"/>
        <w:rPr>
          <w:sz w:val="24"/>
          <w:szCs w:val="28"/>
          <w:rtl/>
        </w:rPr>
      </w:pPr>
      <w:r w:rsidRPr="0089520A">
        <w:rPr>
          <w:rFonts w:hint="cs"/>
          <w:sz w:val="24"/>
          <w:szCs w:val="28"/>
          <w:rtl/>
        </w:rPr>
        <w:t>کد پستی: 9516168595</w:t>
      </w:r>
    </w:p>
    <w:p w14:paraId="27063503" w14:textId="77777777" w:rsidR="0091152E" w:rsidRPr="0089520A" w:rsidRDefault="0091152E" w:rsidP="0089520A">
      <w:pPr>
        <w:pStyle w:val="matn"/>
        <w:jc w:val="center"/>
        <w:rPr>
          <w:color w:val="000000" w:themeColor="text1"/>
          <w:sz w:val="24"/>
          <w:szCs w:val="28"/>
          <w:rtl/>
        </w:rPr>
      </w:pPr>
      <w:r w:rsidRPr="0089520A">
        <w:rPr>
          <w:rFonts w:hint="cs"/>
          <w:color w:val="000000" w:themeColor="text1"/>
          <w:sz w:val="24"/>
          <w:szCs w:val="28"/>
          <w:rtl/>
        </w:rPr>
        <w:t xml:space="preserve">تلفن: </w:t>
      </w:r>
      <w:r w:rsidR="004C6285" w:rsidRPr="0089520A">
        <w:rPr>
          <w:rFonts w:hint="cs"/>
          <w:color w:val="000000" w:themeColor="text1"/>
          <w:sz w:val="24"/>
          <w:szCs w:val="28"/>
          <w:rtl/>
        </w:rPr>
        <w:t>131-51240000-051</w:t>
      </w:r>
    </w:p>
    <w:p w14:paraId="342C6DB6" w14:textId="77777777" w:rsidR="000F6968" w:rsidRPr="005A1114" w:rsidRDefault="004C6285" w:rsidP="0089520A">
      <w:pPr>
        <w:pStyle w:val="matn"/>
        <w:jc w:val="center"/>
        <w:rPr>
          <w:color w:val="000000" w:themeColor="text1"/>
          <w:sz w:val="20"/>
          <w:szCs w:val="22"/>
          <w:rtl/>
          <w:lang w:bidi="fa-IR"/>
        </w:rPr>
      </w:pPr>
      <w:r w:rsidRPr="005A1114">
        <w:rPr>
          <w:b/>
          <w:bCs/>
          <w:color w:val="000000" w:themeColor="text1"/>
          <w:sz w:val="20"/>
          <w:szCs w:val="22"/>
        </w:rPr>
        <w:t xml:space="preserve">E-mail: </w:t>
      </w:r>
      <w:hyperlink r:id="rId11" w:history="1">
        <w:r w:rsidR="000F6968" w:rsidRPr="005A1114">
          <w:rPr>
            <w:rStyle w:val="Hyperlink"/>
            <w:color w:val="000000" w:themeColor="text1"/>
            <w:sz w:val="20"/>
            <w:szCs w:val="22"/>
            <w:u w:val="none"/>
          </w:rPr>
          <w:t>isisaffron@gmail.com</w:t>
        </w:r>
      </w:hyperlink>
    </w:p>
    <w:sectPr w:rsidR="000F6968" w:rsidRPr="005A1114" w:rsidSect="00B50308">
      <w:headerReference w:type="default" r:id="rId12"/>
      <w:footnotePr>
        <w:numRestart w:val="eachPage"/>
      </w:footnotePr>
      <w:pgSz w:w="11907" w:h="16840" w:code="9"/>
      <w:pgMar w:top="1260" w:right="1134" w:bottom="1530" w:left="1134" w:header="1134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E1B8C" w14:textId="77777777" w:rsidR="00AA1A9A" w:rsidRDefault="00AA1A9A" w:rsidP="00B50308">
      <w:pPr>
        <w:spacing w:after="0" w:line="240" w:lineRule="auto"/>
      </w:pPr>
      <w:r>
        <w:separator/>
      </w:r>
    </w:p>
  </w:endnote>
  <w:endnote w:type="continuationSeparator" w:id="0">
    <w:p w14:paraId="15B70A51" w14:textId="77777777" w:rsidR="00AA1A9A" w:rsidRDefault="00AA1A9A" w:rsidP="00B50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Roy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Mitra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055F4" w14:textId="77777777" w:rsidR="00AA1A9A" w:rsidRDefault="00AA1A9A" w:rsidP="00B50308">
      <w:pPr>
        <w:spacing w:after="0" w:line="240" w:lineRule="auto"/>
      </w:pPr>
      <w:r>
        <w:separator/>
      </w:r>
    </w:p>
  </w:footnote>
  <w:footnote w:type="continuationSeparator" w:id="0">
    <w:p w14:paraId="7A9834B1" w14:textId="77777777" w:rsidR="00AA1A9A" w:rsidRDefault="00AA1A9A" w:rsidP="00B503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04684" w14:textId="77777777" w:rsidR="005D3E60" w:rsidRPr="00FF4013" w:rsidRDefault="005D3E60" w:rsidP="00170E59">
    <w:pPr>
      <w:pStyle w:val="Header"/>
      <w:widowControl w:val="0"/>
      <w:bidi/>
      <w:spacing w:after="0" w:line="240" w:lineRule="auto"/>
      <w:ind w:left="357" w:firstLine="0"/>
      <w:jc w:val="right"/>
      <w:rPr>
        <w:rFonts w:cs="B Nazanin"/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E2307"/>
    <w:multiLevelType w:val="hybridMultilevel"/>
    <w:tmpl w:val="C0F4EF50"/>
    <w:lvl w:ilvl="0" w:tplc="FFFFFFFF">
      <w:numFmt w:val="bullet"/>
      <w:lvlText w:val="-"/>
      <w:lvlJc w:val="left"/>
      <w:pPr>
        <w:ind w:left="726" w:hanging="360"/>
      </w:pPr>
      <w:rPr>
        <w:rFonts w:ascii="Calibri" w:eastAsia="Calibri" w:hAnsi="Calibri" w:cs="B Zar" w:hint="default"/>
      </w:rPr>
    </w:lvl>
    <w:lvl w:ilvl="1" w:tplc="FFFFFFFF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" w15:restartNumberingAfterBreak="0">
    <w:nsid w:val="10BC25AA"/>
    <w:multiLevelType w:val="hybridMultilevel"/>
    <w:tmpl w:val="CDF4A72C"/>
    <w:lvl w:ilvl="0" w:tplc="4ED0E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Roya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E37CD"/>
    <w:multiLevelType w:val="hybridMultilevel"/>
    <w:tmpl w:val="A90E0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C5572"/>
    <w:multiLevelType w:val="hybridMultilevel"/>
    <w:tmpl w:val="CB8AFC34"/>
    <w:lvl w:ilvl="0" w:tplc="131A12C2">
      <w:start w:val="1"/>
      <w:numFmt w:val="decimal"/>
      <w:lvlText w:val="%1."/>
      <w:lvlJc w:val="left"/>
      <w:pPr>
        <w:ind w:left="288" w:hanging="360"/>
      </w:pPr>
      <w:rPr>
        <w:rFonts w:ascii="Times New Roman" w:hAnsi="Times New Roman" w:cs="Times New Roman" w:hint="default"/>
        <w:color w:val="000000" w:themeColor="text1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08" w:hanging="360"/>
      </w:pPr>
    </w:lvl>
    <w:lvl w:ilvl="2" w:tplc="0409001B" w:tentative="1">
      <w:start w:val="1"/>
      <w:numFmt w:val="lowerRoman"/>
      <w:lvlText w:val="%3."/>
      <w:lvlJc w:val="right"/>
      <w:pPr>
        <w:ind w:left="1728" w:hanging="180"/>
      </w:pPr>
    </w:lvl>
    <w:lvl w:ilvl="3" w:tplc="0409000F" w:tentative="1">
      <w:start w:val="1"/>
      <w:numFmt w:val="decimal"/>
      <w:lvlText w:val="%4."/>
      <w:lvlJc w:val="left"/>
      <w:pPr>
        <w:ind w:left="2448" w:hanging="360"/>
      </w:pPr>
    </w:lvl>
    <w:lvl w:ilvl="4" w:tplc="04090019" w:tentative="1">
      <w:start w:val="1"/>
      <w:numFmt w:val="lowerLetter"/>
      <w:lvlText w:val="%5."/>
      <w:lvlJc w:val="left"/>
      <w:pPr>
        <w:ind w:left="3168" w:hanging="360"/>
      </w:pPr>
    </w:lvl>
    <w:lvl w:ilvl="5" w:tplc="0409001B" w:tentative="1">
      <w:start w:val="1"/>
      <w:numFmt w:val="lowerRoman"/>
      <w:lvlText w:val="%6."/>
      <w:lvlJc w:val="right"/>
      <w:pPr>
        <w:ind w:left="3888" w:hanging="180"/>
      </w:pPr>
    </w:lvl>
    <w:lvl w:ilvl="6" w:tplc="0409000F" w:tentative="1">
      <w:start w:val="1"/>
      <w:numFmt w:val="decimal"/>
      <w:lvlText w:val="%7."/>
      <w:lvlJc w:val="left"/>
      <w:pPr>
        <w:ind w:left="4608" w:hanging="360"/>
      </w:pPr>
    </w:lvl>
    <w:lvl w:ilvl="7" w:tplc="04090019" w:tentative="1">
      <w:start w:val="1"/>
      <w:numFmt w:val="lowerLetter"/>
      <w:lvlText w:val="%8."/>
      <w:lvlJc w:val="left"/>
      <w:pPr>
        <w:ind w:left="5328" w:hanging="360"/>
      </w:pPr>
    </w:lvl>
    <w:lvl w:ilvl="8" w:tplc="040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4" w15:restartNumberingAfterBreak="0">
    <w:nsid w:val="3BEC0632"/>
    <w:multiLevelType w:val="hybridMultilevel"/>
    <w:tmpl w:val="6B7AC5A6"/>
    <w:lvl w:ilvl="0" w:tplc="D7EE5B64">
      <w:numFmt w:val="bullet"/>
      <w:lvlText w:val="-"/>
      <w:lvlJc w:val="left"/>
      <w:pPr>
        <w:ind w:left="720" w:hanging="360"/>
      </w:pPr>
      <w:rPr>
        <w:rFonts w:ascii="Tahoma" w:eastAsia="Times New Roman" w:hAnsi="Tahoma" w:cs="B Mitr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A15564"/>
    <w:multiLevelType w:val="hybridMultilevel"/>
    <w:tmpl w:val="7F5A377A"/>
    <w:lvl w:ilvl="0" w:tplc="A61283FA">
      <w:start w:val="1"/>
      <w:numFmt w:val="decimal"/>
      <w:lvlText w:val="%1-"/>
      <w:lvlJc w:val="left"/>
      <w:pPr>
        <w:ind w:left="89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19" w:hanging="360"/>
      </w:pPr>
    </w:lvl>
    <w:lvl w:ilvl="2" w:tplc="0409001B" w:tentative="1">
      <w:start w:val="1"/>
      <w:numFmt w:val="lowerRoman"/>
      <w:lvlText w:val="%3."/>
      <w:lvlJc w:val="right"/>
      <w:pPr>
        <w:ind w:left="2339" w:hanging="180"/>
      </w:pPr>
    </w:lvl>
    <w:lvl w:ilvl="3" w:tplc="0409000F" w:tentative="1">
      <w:start w:val="1"/>
      <w:numFmt w:val="decimal"/>
      <w:lvlText w:val="%4."/>
      <w:lvlJc w:val="left"/>
      <w:pPr>
        <w:ind w:left="3059" w:hanging="360"/>
      </w:pPr>
    </w:lvl>
    <w:lvl w:ilvl="4" w:tplc="04090019" w:tentative="1">
      <w:start w:val="1"/>
      <w:numFmt w:val="lowerLetter"/>
      <w:lvlText w:val="%5."/>
      <w:lvlJc w:val="left"/>
      <w:pPr>
        <w:ind w:left="3779" w:hanging="360"/>
      </w:pPr>
    </w:lvl>
    <w:lvl w:ilvl="5" w:tplc="0409001B" w:tentative="1">
      <w:start w:val="1"/>
      <w:numFmt w:val="lowerRoman"/>
      <w:lvlText w:val="%6."/>
      <w:lvlJc w:val="right"/>
      <w:pPr>
        <w:ind w:left="4499" w:hanging="180"/>
      </w:pPr>
    </w:lvl>
    <w:lvl w:ilvl="6" w:tplc="0409000F" w:tentative="1">
      <w:start w:val="1"/>
      <w:numFmt w:val="decimal"/>
      <w:lvlText w:val="%7."/>
      <w:lvlJc w:val="left"/>
      <w:pPr>
        <w:ind w:left="5219" w:hanging="360"/>
      </w:pPr>
    </w:lvl>
    <w:lvl w:ilvl="7" w:tplc="04090019" w:tentative="1">
      <w:start w:val="1"/>
      <w:numFmt w:val="lowerLetter"/>
      <w:lvlText w:val="%8."/>
      <w:lvlJc w:val="left"/>
      <w:pPr>
        <w:ind w:left="5939" w:hanging="360"/>
      </w:pPr>
    </w:lvl>
    <w:lvl w:ilvl="8" w:tplc="040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503675DE"/>
    <w:multiLevelType w:val="hybridMultilevel"/>
    <w:tmpl w:val="3E36EB74"/>
    <w:lvl w:ilvl="0" w:tplc="767CD80E">
      <w:start w:val="1"/>
      <w:numFmt w:val="decimal"/>
      <w:lvlText w:val="%1."/>
      <w:lvlJc w:val="left"/>
      <w:pPr>
        <w:ind w:left="720" w:hanging="360"/>
      </w:pPr>
      <w:rPr>
        <w:rFonts w:ascii="Calibri" w:hAnsi="Calibri" w:cs="B Mitr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09506F"/>
    <w:multiLevelType w:val="hybridMultilevel"/>
    <w:tmpl w:val="64428D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047B94"/>
    <w:multiLevelType w:val="hybridMultilevel"/>
    <w:tmpl w:val="488222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31D95"/>
    <w:multiLevelType w:val="hybridMultilevel"/>
    <w:tmpl w:val="F82EBA28"/>
    <w:lvl w:ilvl="0" w:tplc="89002F5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Mitra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7759740">
    <w:abstractNumId w:val="1"/>
  </w:num>
  <w:num w:numId="2" w16cid:durableId="1436948871">
    <w:abstractNumId w:val="0"/>
  </w:num>
  <w:num w:numId="3" w16cid:durableId="243030256">
    <w:abstractNumId w:val="4"/>
  </w:num>
  <w:num w:numId="4" w16cid:durableId="509105163">
    <w:abstractNumId w:val="6"/>
  </w:num>
  <w:num w:numId="5" w16cid:durableId="513225053">
    <w:abstractNumId w:val="5"/>
  </w:num>
  <w:num w:numId="6" w16cid:durableId="2146698561">
    <w:abstractNumId w:val="7"/>
  </w:num>
  <w:num w:numId="7" w16cid:durableId="1841846804">
    <w:abstractNumId w:val="3"/>
  </w:num>
  <w:num w:numId="8" w16cid:durableId="510410446">
    <w:abstractNumId w:val="8"/>
  </w:num>
  <w:num w:numId="9" w16cid:durableId="333143267">
    <w:abstractNumId w:val="2"/>
  </w:num>
  <w:num w:numId="10" w16cid:durableId="5276430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145E"/>
    <w:rsid w:val="000F6968"/>
    <w:rsid w:val="001A7E42"/>
    <w:rsid w:val="00203898"/>
    <w:rsid w:val="00291A3D"/>
    <w:rsid w:val="00307587"/>
    <w:rsid w:val="0036225A"/>
    <w:rsid w:val="003C6616"/>
    <w:rsid w:val="004064E0"/>
    <w:rsid w:val="00470AE4"/>
    <w:rsid w:val="004769EE"/>
    <w:rsid w:val="004B145E"/>
    <w:rsid w:val="004C6285"/>
    <w:rsid w:val="004D61B7"/>
    <w:rsid w:val="004F656A"/>
    <w:rsid w:val="00537429"/>
    <w:rsid w:val="0055556C"/>
    <w:rsid w:val="005A1114"/>
    <w:rsid w:val="005D3E60"/>
    <w:rsid w:val="00602B47"/>
    <w:rsid w:val="00614197"/>
    <w:rsid w:val="00680EEC"/>
    <w:rsid w:val="00724BC2"/>
    <w:rsid w:val="007970F4"/>
    <w:rsid w:val="007B1BDF"/>
    <w:rsid w:val="007F4A84"/>
    <w:rsid w:val="0084778E"/>
    <w:rsid w:val="0089520A"/>
    <w:rsid w:val="008C1D93"/>
    <w:rsid w:val="008C4554"/>
    <w:rsid w:val="008C5DE0"/>
    <w:rsid w:val="0091152E"/>
    <w:rsid w:val="00912A3F"/>
    <w:rsid w:val="009175C6"/>
    <w:rsid w:val="00920A47"/>
    <w:rsid w:val="009E513C"/>
    <w:rsid w:val="009F5332"/>
    <w:rsid w:val="00A449D9"/>
    <w:rsid w:val="00A5437E"/>
    <w:rsid w:val="00A82572"/>
    <w:rsid w:val="00AA1A9A"/>
    <w:rsid w:val="00AA1CCF"/>
    <w:rsid w:val="00AA2978"/>
    <w:rsid w:val="00AA63B7"/>
    <w:rsid w:val="00AB525D"/>
    <w:rsid w:val="00B0487C"/>
    <w:rsid w:val="00B2357B"/>
    <w:rsid w:val="00B350F6"/>
    <w:rsid w:val="00B50308"/>
    <w:rsid w:val="00BD2B4C"/>
    <w:rsid w:val="00BF4E3F"/>
    <w:rsid w:val="00C16F2A"/>
    <w:rsid w:val="00C36FE1"/>
    <w:rsid w:val="00CA03D0"/>
    <w:rsid w:val="00CC0740"/>
    <w:rsid w:val="00D43147"/>
    <w:rsid w:val="00DD714E"/>
    <w:rsid w:val="00E95FA8"/>
    <w:rsid w:val="00EC587B"/>
    <w:rsid w:val="00F410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CA05A"/>
  <w15:docId w15:val="{A9EC71C7-9D60-4847-823B-A6A81B23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45E"/>
    <w:pPr>
      <w:spacing w:after="200" w:line="360" w:lineRule="auto"/>
      <w:jc w:val="both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4B145E"/>
  </w:style>
  <w:style w:type="paragraph" w:styleId="Header">
    <w:name w:val="header"/>
    <w:basedOn w:val="Normal"/>
    <w:link w:val="HeaderChar"/>
    <w:rsid w:val="004B145E"/>
    <w:pPr>
      <w:tabs>
        <w:tab w:val="center" w:pos="4153"/>
        <w:tab w:val="right" w:pos="8306"/>
      </w:tabs>
      <w:spacing w:line="276" w:lineRule="auto"/>
      <w:ind w:left="360" w:hanging="360"/>
      <w:jc w:val="left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4B145E"/>
    <w:rPr>
      <w:rFonts w:ascii="Times New Roman" w:eastAsia="Times New Roman" w:hAnsi="Times New Roman" w:cs="Times New Roman"/>
      <w:sz w:val="24"/>
      <w:szCs w:val="24"/>
    </w:rPr>
  </w:style>
  <w:style w:type="paragraph" w:customStyle="1" w:styleId="matn">
    <w:name w:val="matn"/>
    <w:basedOn w:val="Normal"/>
    <w:link w:val="matnChar"/>
    <w:rsid w:val="004B145E"/>
    <w:pPr>
      <w:widowControl w:val="0"/>
      <w:bidi/>
      <w:spacing w:after="0" w:line="288" w:lineRule="auto"/>
      <w:ind w:firstLine="284"/>
      <w:jc w:val="lowKashida"/>
    </w:pPr>
    <w:rPr>
      <w:rFonts w:ascii="Times New Roman" w:eastAsia="Calibri" w:hAnsi="Times New Roman" w:cs="B Mitra"/>
      <w:szCs w:val="26"/>
    </w:rPr>
  </w:style>
  <w:style w:type="character" w:customStyle="1" w:styleId="matnChar">
    <w:name w:val="matn Char"/>
    <w:link w:val="matn"/>
    <w:rsid w:val="004B145E"/>
    <w:rPr>
      <w:rFonts w:ascii="Times New Roman" w:eastAsia="Calibri" w:hAnsi="Times New Roman" w:cs="B Mitra"/>
      <w:szCs w:val="26"/>
    </w:rPr>
  </w:style>
  <w:style w:type="paragraph" w:customStyle="1" w:styleId="figer">
    <w:name w:val="figer"/>
    <w:basedOn w:val="Normal"/>
    <w:link w:val="figerChar"/>
    <w:rsid w:val="004B145E"/>
    <w:pPr>
      <w:widowControl w:val="0"/>
      <w:bidi/>
      <w:spacing w:after="0" w:line="240" w:lineRule="auto"/>
      <w:jc w:val="center"/>
    </w:pPr>
    <w:rPr>
      <w:rFonts w:ascii="Times New Roman" w:eastAsia="Calibri" w:hAnsi="Times New Roman" w:cs="B Mitra"/>
      <w:b/>
      <w:bCs/>
      <w:sz w:val="18"/>
      <w:szCs w:val="20"/>
    </w:rPr>
  </w:style>
  <w:style w:type="character" w:customStyle="1" w:styleId="figerChar">
    <w:name w:val="figer Char"/>
    <w:link w:val="figer"/>
    <w:rsid w:val="004B145E"/>
    <w:rPr>
      <w:rFonts w:ascii="Times New Roman" w:eastAsia="Calibri" w:hAnsi="Times New Roman" w:cs="B Mitra"/>
      <w:b/>
      <w:bCs/>
      <w:sz w:val="18"/>
      <w:szCs w:val="20"/>
    </w:rPr>
  </w:style>
  <w:style w:type="paragraph" w:customStyle="1" w:styleId="figerm">
    <w:name w:val="figer m"/>
    <w:basedOn w:val="figer"/>
    <w:link w:val="figermChar"/>
    <w:qFormat/>
    <w:rsid w:val="004B145E"/>
    <w:rPr>
      <w:b w:val="0"/>
      <w:bCs w:val="0"/>
    </w:rPr>
  </w:style>
  <w:style w:type="character" w:customStyle="1" w:styleId="figermChar">
    <w:name w:val="figer m Char"/>
    <w:link w:val="figerm"/>
    <w:rsid w:val="004B145E"/>
    <w:rPr>
      <w:rFonts w:ascii="Times New Roman" w:eastAsia="Calibri" w:hAnsi="Times New Roman" w:cs="B Mitra"/>
      <w:sz w:val="18"/>
      <w:szCs w:val="20"/>
    </w:rPr>
  </w:style>
  <w:style w:type="paragraph" w:styleId="ListParagraph">
    <w:name w:val="List Paragraph"/>
    <w:aliases w:val="Numbered Items"/>
    <w:basedOn w:val="Normal"/>
    <w:link w:val="ListParagraphChar"/>
    <w:uiPriority w:val="34"/>
    <w:qFormat/>
    <w:rsid w:val="004B145E"/>
    <w:pPr>
      <w:bidi/>
      <w:spacing w:line="240" w:lineRule="auto"/>
      <w:ind w:left="720" w:hanging="360"/>
      <w:contextualSpacing/>
      <w:jc w:val="center"/>
    </w:pPr>
    <w:rPr>
      <w:rFonts w:ascii="Times New Roman" w:eastAsia="Calibri" w:hAnsi="Times New Roman" w:cs="B Mitra"/>
      <w:sz w:val="18"/>
      <w:szCs w:val="20"/>
      <w:lang w:bidi="fa-IR"/>
    </w:rPr>
  </w:style>
  <w:style w:type="character" w:customStyle="1" w:styleId="ListParagraphChar">
    <w:name w:val="List Paragraph Char"/>
    <w:aliases w:val="Numbered Items Char"/>
    <w:link w:val="ListParagraph"/>
    <w:uiPriority w:val="34"/>
    <w:rsid w:val="004B145E"/>
    <w:rPr>
      <w:rFonts w:ascii="Times New Roman" w:eastAsia="Calibri" w:hAnsi="Times New Roman" w:cs="B Mitra"/>
      <w:sz w:val="18"/>
      <w:szCs w:val="20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45E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B503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50308"/>
    <w:rPr>
      <w:rFonts w:ascii="Calibri" w:eastAsia="Times New Roman" w:hAnsi="Calibri" w:cs="Times New Roman"/>
    </w:rPr>
  </w:style>
  <w:style w:type="character" w:customStyle="1" w:styleId="gi">
    <w:name w:val="gi"/>
    <w:basedOn w:val="DefaultParagraphFont"/>
    <w:rsid w:val="004064E0"/>
  </w:style>
  <w:style w:type="character" w:styleId="Hyperlink">
    <w:name w:val="Hyperlink"/>
    <w:basedOn w:val="DefaultParagraphFont"/>
    <w:uiPriority w:val="99"/>
    <w:unhideWhenUsed/>
    <w:rsid w:val="000F69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2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4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1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1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s10705-010-9396-y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sisaffron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2.essex.ac.uk/ces/ResearchProgrammes/SAFEWexecsummfinalreport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aostat.fao.org/default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1622</Words>
  <Characters>9247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Aref</dc:creator>
  <cp:lastModifiedBy>Gharari</cp:lastModifiedBy>
  <cp:revision>32</cp:revision>
  <cp:lastPrinted>2022-07-19T09:22:00Z</cp:lastPrinted>
  <dcterms:created xsi:type="dcterms:W3CDTF">2022-07-19T09:09:00Z</dcterms:created>
  <dcterms:modified xsi:type="dcterms:W3CDTF">2026-09-27T07:44:00Z</dcterms:modified>
</cp:coreProperties>
</file>